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before="240" w:after="60"/>
        <w:jc w:val="center"/>
        <w:outlineLvl w:val="3"/>
        <w:rPr>
          <w:b/>
          <w:bCs/>
          <w:sz w:val="28"/>
          <w:szCs w:val="28"/>
          <w:lang w:val="en-US"/>
        </w:rPr>
      </w:pPr>
      <w:bookmarkStart w:id="10" w:name="_GoBack"/>
      <w:bookmarkEnd w:id="10"/>
      <w:bookmarkStart w:id="0" w:name="_Toc136151950"/>
      <w:bookmarkStart w:id="1" w:name="_Toc136239795"/>
      <w:bookmarkStart w:id="2" w:name="_Toc136321769"/>
      <w:bookmarkStart w:id="3" w:name="_Toc136666921"/>
      <w:r>
        <w:rPr>
          <w:b/>
          <w:sz w:val="28"/>
          <w:szCs w:val="28"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/>
        <w:spacing w:before="240" w:after="60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АДМИНИСТРАЦИЯ ГОРОДСКОГО ОКРУГА «ГОРОД ЛЕСНОЙ»</w:t>
      </w:r>
    </w:p>
    <w:p>
      <w:pPr>
        <w:jc w:val="center"/>
        <w:rPr>
          <w:rFonts w:ascii="Liberation Serif" w:hAnsi="Liberation Serif" w:cs="Liberation Serif"/>
          <w:b/>
          <w:bCs/>
          <w:sz w:val="16"/>
        </w:rPr>
      </w:pPr>
    </w:p>
    <w:p>
      <w:pPr>
        <w:jc w:val="center"/>
        <w:outlineLvl w:val="4"/>
        <w:rPr>
          <w:rFonts w:ascii="Liberation Serif" w:hAnsi="Liberation Serif" w:cs="Liberation Serif"/>
          <w:b/>
          <w:bCs/>
          <w:iCs/>
          <w:sz w:val="34"/>
          <w:szCs w:val="26"/>
        </w:rPr>
      </w:pPr>
      <w:r>
        <w:rPr>
          <w:rFonts w:ascii="Liberation Serif" w:hAnsi="Liberation Serif" w:cs="Liberation Serif"/>
          <w:b/>
          <w:bCs/>
          <w:iCs/>
          <w:sz w:val="34"/>
          <w:szCs w:val="26"/>
        </w:rPr>
        <w:t>П О С Т А Н О В Л Е Н И Е</w:t>
      </w:r>
    </w:p>
    <w:p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6057900" cy="0"/>
                <wp:effectExtent l="0" t="19050" r="0" b="19050"/>
                <wp:wrapSquare wrapText="bothSides"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9.15pt;height:0pt;width:477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nGezj0AAAAAYBAAAPAAAAAAAAAAEAIAAAACIA&#10;AABkcnMvZG93bnJldi54bWxQSwECFAAUAAAACACHTuJAM9Rb/NgBAAC/AwAADgAAAAAAAAABACAA&#10;AAAfAQAAZHJzL2Uyb0RvYy54bWxQSwUGAAAAAAYABgBZAQAAaQUAAAAA&#10;">
                <v:fill on="f" focussize="0,0"/>
                <v:stroke weight="3pt" color="#000000" linestyle="thickThin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№ ____</w:t>
      </w:r>
    </w:p>
    <w:p>
      <w:pPr>
        <w:rPr>
          <w:rFonts w:ascii="Liberation Serif" w:hAnsi="Liberation Serif" w:cs="Liberation Serif"/>
          <w:sz w:val="28"/>
          <w:szCs w:val="28"/>
        </w:rPr>
      </w:pP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Лесной</w:t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</w:p>
    <w:p>
      <w:pPr>
        <w:pStyle w:val="13"/>
        <w:jc w:val="center"/>
        <w:rPr>
          <w:rFonts w:ascii="Liberation Serif" w:hAnsi="Liberation Serif" w:cs="Liberation Serif"/>
          <w:bCs w:val="0"/>
          <w:i/>
          <w:iCs/>
          <w:color w:val="000000"/>
          <w:kern w:val="36"/>
          <w:sz w:val="28"/>
          <w:szCs w:val="28"/>
        </w:rPr>
      </w:pPr>
      <w:r>
        <w:rPr>
          <w:rFonts w:ascii="Liberation Serif" w:hAnsi="Liberation Serif" w:cs="Liberation Serif"/>
          <w:bCs w:val="0"/>
          <w:i/>
          <w:iCs/>
          <w:sz w:val="28"/>
          <w:szCs w:val="28"/>
        </w:rPr>
        <w:t>Об утверждении  административного регламента</w:t>
      </w:r>
      <w:r>
        <w:rPr>
          <w:rFonts w:ascii="Liberation Serif" w:hAnsi="Liberation Serif" w:cs="Liberation Serif"/>
          <w:bCs w:val="0"/>
          <w:i/>
          <w:iCs/>
          <w:color w:val="000000"/>
          <w:kern w:val="36"/>
          <w:sz w:val="28"/>
          <w:szCs w:val="28"/>
        </w:rPr>
        <w:t xml:space="preserve"> </w:t>
      </w:r>
    </w:p>
    <w:p>
      <w:pPr>
        <w:pStyle w:val="13"/>
        <w:jc w:val="center"/>
        <w:rPr>
          <w:rFonts w:ascii="Liberation Serif" w:hAnsi="Liberation Serif" w:cs="Liberation Serif"/>
          <w:bCs w:val="0"/>
          <w:i/>
          <w:iCs/>
          <w:sz w:val="28"/>
          <w:szCs w:val="28"/>
        </w:rPr>
      </w:pPr>
      <w:r>
        <w:rPr>
          <w:rFonts w:ascii="Liberation Serif" w:hAnsi="Liberation Serif" w:cs="Liberation Serif"/>
          <w:bCs w:val="0"/>
          <w:i/>
          <w:iCs/>
          <w:color w:val="000000"/>
          <w:kern w:val="36"/>
          <w:sz w:val="28"/>
          <w:szCs w:val="28"/>
        </w:rPr>
        <w:t>предоставления администрацией городского округа «Город Лесной» муниципальной услуги «</w:t>
      </w:r>
      <w:r>
        <w:rPr>
          <w:rFonts w:ascii="Liberation Serif" w:hAnsi="Liberation Serif" w:cs="Liberation Serif"/>
          <w:bCs w:val="0"/>
          <w:i/>
          <w:iCs/>
          <w:sz w:val="28"/>
          <w:szCs w:val="28"/>
        </w:rPr>
        <w:t xml:space="preserve">Выдача разрешения на использование земель </w:t>
      </w:r>
    </w:p>
    <w:p>
      <w:pPr>
        <w:pStyle w:val="13"/>
        <w:jc w:val="center"/>
        <w:rPr>
          <w:rFonts w:ascii="Liberation Serif" w:hAnsi="Liberation Serif" w:cs="Liberation Serif"/>
          <w:bCs w:val="0"/>
          <w:i/>
          <w:iCs/>
          <w:sz w:val="28"/>
          <w:szCs w:val="28"/>
        </w:rPr>
      </w:pPr>
      <w:r>
        <w:rPr>
          <w:rFonts w:ascii="Liberation Serif" w:hAnsi="Liberation Serif" w:cs="Liberation Serif"/>
          <w:bCs w:val="0"/>
          <w:i/>
          <w:iCs/>
          <w:sz w:val="28"/>
          <w:szCs w:val="28"/>
        </w:rPr>
        <w:t xml:space="preserve">или земельного участка, которые находятся в государственной </w:t>
      </w:r>
    </w:p>
    <w:p>
      <w:pPr>
        <w:pStyle w:val="13"/>
        <w:jc w:val="center"/>
        <w:rPr>
          <w:rFonts w:ascii="Liberation Serif" w:hAnsi="Liberation Serif" w:cs="Liberation Serif"/>
          <w:bCs w:val="0"/>
          <w:i/>
          <w:iCs/>
          <w:sz w:val="28"/>
          <w:szCs w:val="28"/>
        </w:rPr>
      </w:pPr>
      <w:r>
        <w:rPr>
          <w:rFonts w:ascii="Liberation Serif" w:hAnsi="Liberation Serif" w:cs="Liberation Serif"/>
          <w:bCs w:val="0"/>
          <w:i/>
          <w:iCs/>
          <w:sz w:val="28"/>
          <w:szCs w:val="28"/>
        </w:rPr>
        <w:t xml:space="preserve">или муниципальной собственности, без предоставления земельных участков </w:t>
      </w:r>
    </w:p>
    <w:p>
      <w:pPr>
        <w:pStyle w:val="13"/>
        <w:jc w:val="center"/>
        <w:rPr>
          <w:rFonts w:ascii="Liberation Serif" w:hAnsi="Liberation Serif" w:cs="Liberation Serif"/>
          <w:bCs w:val="0"/>
          <w:i/>
          <w:iCs/>
          <w:sz w:val="28"/>
          <w:szCs w:val="28"/>
        </w:rPr>
      </w:pPr>
      <w:r>
        <w:rPr>
          <w:rFonts w:ascii="Liberation Serif" w:hAnsi="Liberation Serif" w:cs="Liberation Serif"/>
          <w:bCs w:val="0"/>
          <w:i/>
          <w:iCs/>
          <w:sz w:val="28"/>
          <w:szCs w:val="28"/>
        </w:rPr>
        <w:t>и установления сервитута, публичного сервитута»</w:t>
      </w:r>
    </w:p>
    <w:p>
      <w:pPr>
        <w:keepNext/>
        <w:jc w:val="center"/>
        <w:outlineLvl w:val="5"/>
        <w:rPr>
          <w:rFonts w:ascii="Liberation Serif" w:hAnsi="Liberation Serif" w:cs="Liberation Serif"/>
          <w:sz w:val="28"/>
          <w:szCs w:val="28"/>
        </w:rPr>
      </w:pPr>
    </w:p>
    <w:p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Земельным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27 июля 2010 года              № 210-ФЗ «Об организации предоставления государственных и муниципальных услуг»,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</w:rPr>
        <w:t xml:space="preserve">постановлением Правительства Российской Федерации от 27.11.2014         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</w:t>
      </w:r>
      <w:r>
        <w:rPr>
          <w:rFonts w:ascii="Liberation Serif" w:hAnsi="Liberation Serif" w:cs="Liberation Serif"/>
          <w:sz w:val="28"/>
          <w:szCs w:val="28"/>
        </w:rPr>
        <w:t>постановлением администрации городского округа «Город Лесной» от 13.05.2021 № 485 «Об утверждении порядка разработки и утверждения административных регламентов предоставления муниципальных услуг», в целях повышения доступности и качества предоставления муниципальных услуг</w:t>
      </w:r>
    </w:p>
    <w:p>
      <w:pPr>
        <w:pStyle w:val="27"/>
      </w:pPr>
    </w:p>
    <w:p>
      <w:pPr>
        <w:ind w:right="-2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>
      <w:pPr>
        <w:ind w:right="-2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1. Утвердить административный регламент предоставления администрацией городского округа «Город Лесной» муниципальной услуги «</w:t>
      </w:r>
      <w:r>
        <w:rPr>
          <w:rFonts w:ascii="Liberation Serif" w:hAnsi="Liberation Serif" w:cs="Liberation Serif"/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(прилагается).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2. Признать утратившим силу постановление администрации городского округа «Город Лесной» от 26.03.2020 № 314 «Об утверждении административного регламента предоставления администрацией городского округа «Город Лесной» муниципальной услуги «Выдача разрешений на использование земель или земельных участков из состава земель, государственная собственность на которые не разграничена, и земель, находящихся в собственности городского округа «Город Лесной».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2. Настоящее </w:t>
      </w:r>
      <w:r>
        <w:rPr>
          <w:rFonts w:ascii="Liberation Serif" w:hAnsi="Liberation Serif" w:cs="Liberation Serif"/>
          <w:sz w:val="28"/>
          <w:szCs w:val="28"/>
        </w:rPr>
        <w:t>постановление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о</w:t>
      </w:r>
      <w:r>
        <w:rPr>
          <w:rFonts w:ascii="Liberation Serif" w:hAnsi="Liberation Serif" w:cs="Liberation Serif"/>
          <w:sz w:val="28"/>
          <w:szCs w:val="28"/>
        </w:rPr>
        <w:t>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>
      <w:pPr>
        <w:autoSpaceDE w:val="0"/>
        <w:autoSpaceDN w:val="0"/>
        <w:adjustRightInd w:val="0"/>
        <w:ind w:right="-2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3. Контроль исполнения настоящего постановления возложить на заместителя главы администрации городского округа «Город Лесной» по энергетике и жилищно-коммунальному хозяйству Строкова Д.В.</w:t>
      </w:r>
    </w:p>
    <w:p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 xml:space="preserve">Глава городского округа </w:t>
      </w:r>
    </w:p>
    <w:p>
      <w:pPr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«Город Лесной»                                                                                        С.Е. Черепанов</w:t>
      </w:r>
    </w:p>
    <w:p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</w:rPr>
      </w:pP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br w:type="page"/>
      </w:r>
      <w:r>
        <w:rPr>
          <w:rFonts w:ascii="Liberation Serif" w:hAnsi="Liberation Serif" w:cs="Liberation Serif"/>
          <w:b w:val="0"/>
          <w:sz w:val="24"/>
          <w:szCs w:val="24"/>
        </w:rPr>
        <w:t xml:space="preserve">УТВЕРЖДЕН 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постановлением администрации 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 xml:space="preserve">городского округа «Город Лесной» 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  <w:u w:val="single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>от ____________ № ____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>«Об утверждении административного</w:t>
      </w:r>
    </w:p>
    <w:p>
      <w:pPr>
        <w:pStyle w:val="13"/>
        <w:widowControl/>
        <w:ind w:left="5940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>регламента предоставления администрацией городского округа «Город Лесной»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>
      <w:pPr>
        <w:pStyle w:val="13"/>
        <w:widowControl/>
        <w:jc w:val="right"/>
        <w:rPr>
          <w:rFonts w:ascii="Liberation Serif" w:hAnsi="Liberation Serif" w:cs="Liberation Serif"/>
          <w:sz w:val="24"/>
          <w:szCs w:val="24"/>
        </w:rPr>
      </w:pPr>
    </w:p>
    <w:p>
      <w:pPr>
        <w:pStyle w:val="13"/>
        <w:widowControl/>
        <w:jc w:val="right"/>
        <w:rPr>
          <w:rFonts w:ascii="Liberation Serif" w:hAnsi="Liberation Serif" w:cs="Liberation Serif"/>
          <w:sz w:val="24"/>
          <w:szCs w:val="24"/>
        </w:rPr>
      </w:pPr>
    </w:p>
    <w:p>
      <w:pPr>
        <w:pStyle w:val="13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Административный регламент предоставления</w:t>
      </w:r>
    </w:p>
    <w:p>
      <w:pPr>
        <w:pStyle w:val="13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администрацией городского округа «Город Лесной» муниципальной услуги</w:t>
      </w:r>
    </w:p>
    <w:p>
      <w:pPr>
        <w:pStyle w:val="13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«Выдача разрешения на использование земель или земельного участка, которые находятся </w:t>
      </w:r>
    </w:p>
    <w:p>
      <w:pPr>
        <w:pStyle w:val="13"/>
        <w:widowControl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bookmarkEnd w:id="0"/>
    <w:bookmarkEnd w:id="1"/>
    <w:bookmarkEnd w:id="2"/>
    <w:bookmarkEnd w:id="3"/>
    <w:p>
      <w:pPr>
        <w:tabs>
          <w:tab w:val="left" w:pos="3849"/>
        </w:tabs>
        <w:rPr>
          <w:rFonts w:ascii="Liberation Serif" w:hAnsi="Liberation Serif" w:eastAsia="Times New Roman" w:cs="Liberation Serif"/>
          <w:b/>
        </w:rPr>
      </w:pPr>
      <w:r>
        <w:rPr>
          <w:rFonts w:ascii="Liberation Serif" w:hAnsi="Liberation Serif" w:eastAsia="Times New Roman" w:cs="Liberation Serif"/>
          <w:b/>
        </w:rPr>
        <w:tab/>
      </w:r>
    </w:p>
    <w:p>
      <w:pPr>
        <w:jc w:val="center"/>
        <w:rPr>
          <w:rFonts w:ascii="Liberation Serif" w:hAnsi="Liberation Serif" w:eastAsia="Times New Roman" w:cs="Liberation Serif"/>
          <w:b/>
        </w:rPr>
      </w:pPr>
      <w:r>
        <w:rPr>
          <w:rFonts w:ascii="Liberation Serif" w:hAnsi="Liberation Serif" w:eastAsia="Times New Roman" w:cs="Liberation Serif"/>
          <w:b/>
        </w:rPr>
        <w:t>Раздел 1. Общие положения</w:t>
      </w:r>
    </w:p>
    <w:p>
      <w:pPr>
        <w:ind w:firstLine="540"/>
        <w:jc w:val="center"/>
        <w:rPr>
          <w:rFonts w:ascii="Liberation Serif" w:hAnsi="Liberation Serif" w:eastAsia="Times New Roman" w:cs="Liberation Serif"/>
          <w:b/>
        </w:rPr>
      </w:pPr>
    </w:p>
    <w:p>
      <w:pPr>
        <w:jc w:val="center"/>
        <w:rPr>
          <w:rFonts w:eastAsia="Times New Roman"/>
        </w:rPr>
      </w:pPr>
      <w:r>
        <w:rPr>
          <w:rFonts w:ascii="Liberation Serif" w:hAnsi="Liberation Serif" w:eastAsia="Times New Roman" w:cs="Liberation Serif"/>
          <w:b/>
        </w:rPr>
        <w:t>Предмет регулирования регламента</w:t>
      </w:r>
    </w:p>
    <w:p>
      <w:pPr>
        <w:ind w:firstLine="540"/>
        <w:jc w:val="center"/>
        <w:rPr>
          <w:rFonts w:eastAsia="Times New Roman"/>
        </w:rPr>
      </w:pP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 Административный регламент предоставления муниципальной услуги </w:t>
      </w:r>
      <w:r>
        <w:rPr>
          <w:rFonts w:ascii="Liberation Serif" w:hAnsi="Liberation Serif" w:cs="Liberation Serif"/>
          <w:lang w:eastAsia="en-US"/>
        </w:rPr>
        <w:t>«</w:t>
      </w:r>
      <w:r>
        <w:rPr>
          <w:rFonts w:ascii="Liberation Serif" w:hAnsi="Liberation Serif" w:cs="Liberation Serif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Liberation Serif" w:hAnsi="Liberation Serif" w:cs="Liberation Serif"/>
          <w:lang w:eastAsia="en-US"/>
        </w:rPr>
        <w:t>»</w:t>
      </w:r>
      <w:r>
        <w:rPr>
          <w:rFonts w:ascii="Liberation Serif" w:hAnsi="Liberation Serif" w:cs="Liberation Serif"/>
        </w:rPr>
        <w:t xml:space="preserve"> (далее – Административный регламент) устанавливает порядок и стандарт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или из </w:t>
      </w:r>
      <w:r>
        <w:rPr>
          <w:rFonts w:ascii="Liberation Serif" w:hAnsi="Liberation Serif" w:cs="Liberation Serif"/>
          <w:lang w:eastAsia="en-US"/>
        </w:rPr>
        <w:t>состава земель, государственная собственность на которые не разграничена</w:t>
      </w:r>
      <w:r>
        <w:rPr>
          <w:rFonts w:ascii="Liberation Serif" w:hAnsi="Liberation Serif" w:cs="Liberation Serif"/>
        </w:rPr>
        <w:t xml:space="preserve">, без предоставления земельных участков и установления сервитута, публичного сервитута </w:t>
      </w:r>
      <w:r>
        <w:rPr>
          <w:rFonts w:ascii="Liberation Serif" w:hAnsi="Liberation Serif" w:eastAsia="Times New Roman" w:cs="Liberation Serif"/>
        </w:rPr>
        <w:t xml:space="preserve">в целях, предусмотренных </w:t>
      </w:r>
      <w:r>
        <w:fldChar w:fldCharType="begin"/>
      </w:r>
      <w:r>
        <w:instrText xml:space="preserve"> HYPERLINK "consultantplus://offline/ref=E6A7AFF39CA4B2A6F8861E42B999BD1011534D624C1FF2A5E8D92A698F585A5836B493D6796A55B007D3BE5E9CC05B7AE0E9CDF8D368h7UFE" </w:instrText>
      </w:r>
      <w:r>
        <w:fldChar w:fldCharType="separate"/>
      </w:r>
      <w:r>
        <w:rPr>
          <w:rFonts w:ascii="Liberation Serif" w:hAnsi="Liberation Serif" w:cs="Liberation Serif"/>
        </w:rPr>
        <w:t>пунктом 1 статьи 39.34</w:t>
      </w:r>
      <w:r>
        <w:rPr>
          <w:rFonts w:ascii="Liberation Serif" w:hAnsi="Liberation Serif" w:cs="Liberation Serif"/>
        </w:rPr>
        <w:fldChar w:fldCharType="end"/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eastAsia="Times New Roman" w:cs="Liberation Serif"/>
        </w:rPr>
        <w:t>Земельного кодекса Российской Федерации</w:t>
      </w:r>
      <w:r>
        <w:rPr>
          <w:rFonts w:ascii="Liberation Serif" w:hAnsi="Liberation Serif" w:cs="Liberation Serif"/>
        </w:rPr>
        <w:t xml:space="preserve"> (далее – муниципальная услуга).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2. Настоящий Административный регламент устанавливает сроки и последовательность административных процедур администрации городского округа «Город Лесной» </w:t>
      </w:r>
      <w:r>
        <w:rPr>
          <w:rFonts w:ascii="Liberation Serif" w:hAnsi="Liberation Serif" w:cs="Liberation Serif"/>
          <w:lang w:eastAsia="en-US"/>
        </w:rPr>
        <w:t>(далее – Администрация), при непосредственном участии управления по архитектуре и градостроительству Администрации (далее – УАиГ),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eastAsia="Times New Roman" w:cs="Liberation Serif"/>
        </w:rPr>
      </w:pPr>
    </w:p>
    <w:p>
      <w:pPr>
        <w:jc w:val="center"/>
        <w:rPr>
          <w:rFonts w:ascii="Liberation Serif" w:hAnsi="Liberation Serif" w:eastAsia="Times New Roman" w:cs="Liberation Serif"/>
          <w:b/>
        </w:rPr>
      </w:pPr>
      <w:bookmarkStart w:id="4" w:name="sub_11"/>
      <w:r>
        <w:rPr>
          <w:rFonts w:ascii="Liberation Serif" w:hAnsi="Liberation Serif" w:eastAsia="Times New Roman" w:cs="Liberation Serif"/>
          <w:b/>
        </w:rPr>
        <w:t>Круг заявителей</w:t>
      </w:r>
    </w:p>
    <w:p>
      <w:pPr>
        <w:ind w:firstLine="540"/>
        <w:jc w:val="center"/>
        <w:rPr>
          <w:rFonts w:ascii="Liberation Serif" w:hAnsi="Liberation Serif" w:cs="Liberation Serif"/>
          <w:b/>
        </w:rPr>
      </w:pP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Заявителями на получение муниципальной услуги</w:t>
      </w:r>
      <w:r>
        <w:rPr>
          <w:rFonts w:ascii="Liberation Serif" w:hAnsi="Liberation Serif" w:eastAsia="Times New Roman" w:cs="Liberation Serif"/>
        </w:rPr>
        <w:t xml:space="preserve"> </w:t>
      </w:r>
      <w:r>
        <w:rPr>
          <w:rFonts w:ascii="Liberation Serif" w:hAnsi="Liberation Serif" w:cs="Liberation Serif"/>
        </w:rPr>
        <w:t>являются физические или юридические лица, обратившееся в Администрацию с заявлением о предоставлении муниципальной услуги (далее – заявитель).</w:t>
      </w:r>
      <w:bookmarkStart w:id="5" w:name="Par1"/>
      <w:bookmarkEnd w:id="5"/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 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>
      <w:pPr>
        <w:ind w:firstLine="540"/>
        <w:jc w:val="center"/>
        <w:rPr>
          <w:rFonts w:ascii="Liberation Serif" w:hAnsi="Liberation Serif" w:eastAsia="Times New Roman" w:cs="Liberation Serif"/>
          <w:b/>
        </w:rPr>
      </w:pPr>
    </w:p>
    <w:p>
      <w:pPr>
        <w:jc w:val="center"/>
        <w:rPr>
          <w:rFonts w:ascii="Liberation Serif" w:hAnsi="Liberation Serif" w:eastAsia="Times New Roman" w:cs="Liberation Serif"/>
          <w:b/>
        </w:rPr>
      </w:pPr>
    </w:p>
    <w:p>
      <w:pPr>
        <w:jc w:val="center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Times New Roman" w:cs="Liberation Serif"/>
          <w:b/>
        </w:rPr>
        <w:t>Требования к порядку информирования о предоставлении муниципальной услуги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 </w:t>
      </w: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 Информирование заявителей о порядке предоставления муниципальной услуги осуществляется непосредственно специалистом УАиГ при личном приеме и/или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    (далее – МФЦ).</w:t>
      </w: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6. Информация о месте нахождения, графиках (режиме) работы, номерах контактных телефонов, адресах электронной почты и официального сайта Администрации,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размещены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>
        <w:fldChar w:fldCharType="begin"/>
      </w:r>
      <w:r>
        <w:instrText xml:space="preserve"> HYPERLINK "http://www.gosuslugi.ru" </w:instrText>
      </w:r>
      <w:r>
        <w:fldChar w:fldCharType="separate"/>
      </w:r>
      <w:r>
        <w:t>www.gosuslugi.ru</w:t>
      </w:r>
      <w:r>
        <w:fldChar w:fldCharType="end"/>
      </w:r>
      <w:r>
        <w:rPr>
          <w:rFonts w:ascii="Liberation Serif" w:hAnsi="Liberation Serif" w:cs="Liberation Serif"/>
        </w:rPr>
        <w:t>, на официальном сайте Администрации (</w:t>
      </w:r>
      <w:r>
        <w:fldChar w:fldCharType="begin"/>
      </w:r>
      <w:r>
        <w:instrText xml:space="preserve"> HYPERLINK "http://www.gorodlesnoy.ru" </w:instrText>
      </w:r>
      <w:r>
        <w:fldChar w:fldCharType="separate"/>
      </w:r>
      <w:r>
        <w:rPr>
          <w:rStyle w:val="5"/>
          <w:rFonts w:ascii="Liberation Serif" w:hAnsi="Liberation Serif" w:cs="Liberation Serif"/>
          <w:color w:val="auto"/>
          <w:u w:val="none"/>
        </w:rPr>
        <w:t>www.gorodlesnoy.ru</w:t>
      </w:r>
      <w:r>
        <w:rPr>
          <w:rStyle w:val="5"/>
          <w:rFonts w:ascii="Liberation Serif" w:hAnsi="Liberation Serif" w:cs="Liberation Serif"/>
          <w:color w:val="auto"/>
          <w:u w:val="none"/>
        </w:rPr>
        <w:fldChar w:fldCharType="end"/>
      </w:r>
      <w:r>
        <w:rPr>
          <w:rFonts w:ascii="Liberation Serif" w:hAnsi="Liberation Serif" w:cs="Liberation Serif"/>
        </w:rPr>
        <w:t>), на информационных стендах УАиГ, на официальном сайте МФЦ (</w:t>
      </w:r>
      <w:r>
        <w:fldChar w:fldCharType="begin"/>
      </w:r>
      <w:r>
        <w:instrText xml:space="preserve"> HYPERLINK "http://www.mfc66.ru" </w:instrText>
      </w:r>
      <w:r>
        <w:fldChar w:fldCharType="separate"/>
      </w:r>
      <w:r>
        <w:rPr>
          <w:rFonts w:ascii="Liberation Serif" w:hAnsi="Liberation Serif" w:cs="Liberation Serif"/>
        </w:rPr>
        <w:t>www.mfc66.ru</w:t>
      </w:r>
      <w:r>
        <w:rPr>
          <w:rFonts w:ascii="Liberation Serif" w:hAnsi="Liberation Serif" w:cs="Liberation Serif"/>
        </w:rPr>
        <w:fldChar w:fldCharType="end"/>
      </w:r>
      <w:r>
        <w:rPr>
          <w:rFonts w:ascii="Liberation Serif" w:hAnsi="Liberation Serif" w:cs="Liberation Serif"/>
        </w:rPr>
        <w:t xml:space="preserve">), а также предоставляется непосредственно специалистом УАиГ при личном приеме или по телефону.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7. </w:t>
      </w:r>
      <w:r>
        <w:rPr>
          <w:rFonts w:ascii="Liberation Serif" w:hAnsi="Liberation Serif" w:cs="Liberation Serif"/>
          <w:lang w:eastAsia="en-US"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8. </w:t>
      </w:r>
      <w:r>
        <w:rPr>
          <w:rFonts w:ascii="Liberation Serif" w:hAnsi="Liberation Serif" w:cs="Liberation Serif"/>
          <w:lang w:eastAsia="en-US"/>
        </w:rPr>
        <w:t>При общении с заявителями (по телефону и/или лично) специалисты УАиГ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9. </w:t>
      </w:r>
      <w:r>
        <w:rPr>
          <w:rFonts w:ascii="Liberation Serif" w:hAnsi="Liberation Serif" w:cs="Liberation Serif"/>
          <w:lang w:eastAsia="en-US"/>
        </w:rPr>
        <w:t>Информирование заявителей о порядке предоставления муниципальной услуги может осуществляться с использованием средств автоинформирования.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pStyle w:val="24"/>
        <w:widowControl/>
        <w:ind w:right="-55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Раздел 2. Стандарт предоставления муниципальной услуги</w:t>
      </w:r>
    </w:p>
    <w:p>
      <w:pPr>
        <w:pStyle w:val="24"/>
        <w:widowControl/>
        <w:ind w:right="-55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>
      <w:pPr>
        <w:pStyle w:val="24"/>
        <w:widowControl/>
        <w:ind w:right="-55" w:firstLine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>
      <w:pPr>
        <w:pStyle w:val="13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10. Наименование муниципальной услуги – «</w:t>
      </w:r>
      <w:r>
        <w:rPr>
          <w:rFonts w:ascii="Liberation Serif" w:hAnsi="Liberation Serif" w:cs="Liberation Serif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Liberation Serif" w:hAnsi="Liberation Serif" w:cs="Liberation Serif"/>
          <w:lang w:eastAsia="en-US"/>
        </w:rPr>
        <w:t>».</w:t>
      </w:r>
    </w:p>
    <w:p>
      <w:pPr>
        <w:pStyle w:val="13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>
      <w:pPr>
        <w:pStyle w:val="13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11. Муниципальная услуга предоставляется Администрацией. Подразделением Администрации, ответственным за оказание муниципальной услуги, является УАиГ</w:t>
      </w:r>
      <w:r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  <w:lang w:eastAsia="en-US"/>
        </w:rPr>
        <w:t xml:space="preserve">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Наименование органов и организации, обращение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которые необходимо для предоставления муниципальной услуги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12. 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Управление Федеральной службы государственной регистрации, кадастра и картографии по Свердловской области;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</w:t>
      </w:r>
      <w:r>
        <w:rPr>
          <w:rFonts w:ascii="Liberation Serif" w:hAnsi="Liberation Serif" w:cs="Liberation Serif"/>
          <w:lang w:eastAsia="en-US"/>
        </w:rPr>
        <w:t>Уральскому федеральному округу</w:t>
      </w:r>
      <w:r>
        <w:rPr>
          <w:rFonts w:ascii="Liberation Serif" w:hAnsi="Liberation Serif" w:cs="Liberation Serif"/>
        </w:rPr>
        <w:t>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Министерство природных ресурсов и экологии Свердловской области;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муниципальное казенное учреждение «Комитет по управлению имуществом администрации городского округа «Город Лесной».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13. 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от 27 июля 2010 года № 210-ФЗ)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услуг, включенных в перечень услуг, которые являются необходимыми и обязательными для предоставления муниципальных услуг.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Описание результата предоставления муниципальной услуги</w:t>
      </w:r>
    </w:p>
    <w:p>
      <w:pPr>
        <w:pStyle w:val="13"/>
        <w:widowControl/>
        <w:tabs>
          <w:tab w:val="right" w:pos="9923"/>
        </w:tabs>
        <w:ind w:right="-55"/>
        <w:jc w:val="both"/>
        <w:rPr>
          <w:rFonts w:ascii="Liberation Serif" w:hAnsi="Liberation Serif" w:cs="Liberation Serif"/>
          <w:b w:val="0"/>
          <w:sz w:val="24"/>
          <w:szCs w:val="24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14. Результатом предоставления муниципальной услуги является:</w:t>
      </w:r>
    </w:p>
    <w:p>
      <w:pPr>
        <w:pStyle w:val="12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принятие решения о выдаче разрешения на использование земель или земельного участка, которые находятся в муниципальной собственности или из </w:t>
      </w:r>
      <w:r>
        <w:rPr>
          <w:rFonts w:ascii="Liberation Serif" w:hAnsi="Liberation Serif" w:cs="Liberation Serif"/>
          <w:lang w:eastAsia="en-US"/>
        </w:rPr>
        <w:t>состава земель, государственная собственность на которые не разграничена</w:t>
      </w:r>
      <w:r>
        <w:rPr>
          <w:rFonts w:ascii="Liberation Serif" w:hAnsi="Liberation Serif" w:cs="Liberation Serif"/>
        </w:rPr>
        <w:t>, без предоставления земельных участков и установления сервитута, публичного сервитута (далее – разрешение);</w:t>
      </w:r>
    </w:p>
    <w:p>
      <w:pPr>
        <w:pStyle w:val="12"/>
        <w:spacing w:before="0"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принятие решения об отказе в выдаче разрешения по основаниям, предусмотренным пунктом 25 Административного регламента. </w:t>
      </w:r>
    </w:p>
    <w:p>
      <w:pPr>
        <w:pStyle w:val="12"/>
        <w:spacing w:before="0" w:after="0"/>
        <w:ind w:firstLine="709"/>
        <w:jc w:val="both"/>
        <w:rPr>
          <w:rFonts w:ascii="Liberation Serif" w:hAnsi="Liberation Serif" w:cs="Liberation Serif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</w:rPr>
        <w:t>С</w:t>
      </w:r>
      <w:r>
        <w:rPr>
          <w:rFonts w:ascii="Liberation Serif" w:hAnsi="Liberation Serif" w:cs="Liberation Serif"/>
          <w:b/>
          <w:bCs/>
          <w:iCs/>
        </w:rPr>
        <w:t xml:space="preserve">рок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  <w:iCs/>
        </w:rPr>
        <w:t xml:space="preserve"> срок приостановления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 в случае, если возможность приостановления предусмотрена законодательством Российской Федерации</w:t>
      </w:r>
      <w:r>
        <w:rPr>
          <w:rFonts w:ascii="Liberation Serif" w:hAnsi="Liberation Serif" w:cs="Liberation Serif"/>
          <w:b/>
          <w:lang w:eastAsia="en-US"/>
        </w:rPr>
        <w:t xml:space="preserve">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bCs/>
          <w:iCs/>
        </w:rPr>
        <w:t xml:space="preserve">и законодательством Свердловской области; срок выдачи (направления) документов, являющихся результатом предоставления </w:t>
      </w:r>
      <w:r>
        <w:rPr>
          <w:rFonts w:ascii="Liberation Serif" w:hAnsi="Liberation Serif" w:cs="Liberation Serif"/>
          <w:b/>
          <w:bCs/>
        </w:rPr>
        <w:t>муниципальной</w:t>
      </w:r>
      <w:r>
        <w:rPr>
          <w:rFonts w:ascii="Liberation Serif" w:hAnsi="Liberation Serif" w:cs="Liberation Serif"/>
          <w:b/>
          <w:bCs/>
          <w:iCs/>
        </w:rPr>
        <w:t xml:space="preserve"> услуги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ind w:firstLine="720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cs="Liberation Serif"/>
          <w:lang w:eastAsia="en-US"/>
        </w:rPr>
        <w:t xml:space="preserve">15. Срок предоставления муниципальной услуги – не более </w:t>
      </w:r>
      <w:r>
        <w:rPr>
          <w:rFonts w:ascii="Liberation Serif" w:hAnsi="Liberation Serif" w:eastAsia="Times New Roman" w:cs="Liberation Serif"/>
        </w:rPr>
        <w:t>25 дней со дня регистрации заявления о выдаче разрешения в Администрации (далее – заявление).</w:t>
      </w:r>
    </w:p>
    <w:p>
      <w:pPr>
        <w:ind w:firstLine="720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 xml:space="preserve">Срок выдачи (направления)  заявителю результата муниципальной услуги – 3 рабочих дня со дня принятия решения о выдаче разрешения либо об отказе в выдаче разрешения. </w:t>
      </w: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обращения заявителя через МФЦ срок предоставления муниципальной услуги исчисляется со дня </w:t>
      </w:r>
      <w:r>
        <w:rPr>
          <w:rFonts w:ascii="Liberation Serif" w:hAnsi="Liberation Serif" w:eastAsia="Times New Roman" w:cs="Liberation Serif"/>
        </w:rPr>
        <w:t>регистрации заявления о выдаче разрешения в Администрации</w:t>
      </w:r>
      <w:r>
        <w:rPr>
          <w:rFonts w:ascii="Liberation Serif" w:hAnsi="Liberation Serif" w:cs="Liberation Serif"/>
        </w:rPr>
        <w:t xml:space="preserve">. 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lang w:eastAsia="en-US"/>
        </w:rPr>
        <w:t>Нормативные правовые акты, регулирующие предоставление муниципальной услуги</w:t>
      </w:r>
    </w:p>
    <w:p>
      <w:pPr>
        <w:ind w:firstLine="540"/>
        <w:jc w:val="center"/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16.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Администрации http://www.gorodlesnoy.ru и на Едином портале </w:t>
      </w:r>
      <w:r>
        <w:rPr>
          <w:rFonts w:ascii="Liberation Serif" w:hAnsi="Liberation Serif" w:cs="Liberation Serif"/>
          <w:lang w:val="en-US" w:eastAsia="en-US"/>
        </w:rPr>
        <w:t>http</w:t>
      </w:r>
      <w:r>
        <w:rPr>
          <w:rFonts w:ascii="Liberation Serif" w:hAnsi="Liberation Serif" w:cs="Liberation Serif"/>
          <w:lang w:eastAsia="en-US"/>
        </w:rPr>
        <w:t>//</w:t>
      </w:r>
      <w:r>
        <w:rPr>
          <w:rFonts w:ascii="Liberation Serif" w:hAnsi="Liberation Serif" w:cs="Liberation Serif"/>
          <w:lang w:val="en-US" w:eastAsia="en-US"/>
        </w:rPr>
        <w:t>www</w:t>
      </w:r>
      <w:r>
        <w:rPr>
          <w:rFonts w:ascii="Liberation Serif" w:hAnsi="Liberation Serif" w:cs="Liberation Serif"/>
          <w:lang w:eastAsia="en-US"/>
        </w:rPr>
        <w:t>.</w:t>
      </w:r>
      <w:r>
        <w:rPr>
          <w:rFonts w:ascii="Liberation Serif" w:hAnsi="Liberation Serif" w:cs="Liberation Serif"/>
          <w:lang w:val="en-US" w:eastAsia="en-US"/>
        </w:rPr>
        <w:t>gosuslugi</w:t>
      </w:r>
      <w:r>
        <w:rPr>
          <w:rFonts w:ascii="Liberation Serif" w:hAnsi="Liberation Serif" w:cs="Liberation Serif"/>
          <w:lang w:eastAsia="en-US"/>
        </w:rPr>
        <w:t>.</w:t>
      </w:r>
      <w:r>
        <w:rPr>
          <w:rFonts w:ascii="Liberation Serif" w:hAnsi="Liberation Serif" w:cs="Liberation Serif"/>
          <w:lang w:val="en-US" w:eastAsia="en-US"/>
        </w:rPr>
        <w:t>ru</w:t>
      </w:r>
      <w:r>
        <w:rPr>
          <w:rFonts w:ascii="Liberation Serif" w:hAnsi="Liberation Serif" w:cs="Liberation Serif"/>
          <w:lang w:eastAsia="en-US"/>
        </w:rPr>
        <w:t>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УАиГ обеспечивает размещение и актуализацию перечня указанных нормативных правовых актов на официальном сайте Администрации (</w:t>
      </w:r>
      <w:r>
        <w:fldChar w:fldCharType="begin"/>
      </w:r>
      <w:r>
        <w:instrText xml:space="preserve"> HYPERLINK "http://www.gorodlesnoy.ru/"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http://www.gorodlesnoy.ru/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>).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Исчерпывающий перечень документов, необходимых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в соответствии 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услуги, </w:t>
      </w:r>
      <w:r>
        <w:rPr>
          <w:rFonts w:ascii="Liberation Serif" w:hAnsi="Liberation Serif" w:cs="Liberation Serif"/>
          <w:b/>
          <w:lang w:eastAsia="en-US"/>
        </w:rPr>
        <w:br w:type="textWrapping"/>
      </w:r>
      <w:r>
        <w:rPr>
          <w:rFonts w:ascii="Liberation Serif" w:hAnsi="Liberation Serif" w:cs="Liberation Serif"/>
          <w:b/>
          <w:lang w:eastAsia="en-US"/>
        </w:rPr>
        <w:t xml:space="preserve">и подлежащих представлению заявителем; способы их получения заявителем, </w:t>
      </w:r>
      <w:r>
        <w:rPr>
          <w:rFonts w:ascii="Liberation Serif" w:hAnsi="Liberation Serif" w:cs="Liberation Serif"/>
          <w:b/>
          <w:lang w:eastAsia="en-US"/>
        </w:rPr>
        <w:br w:type="textWrapping"/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в том числе в электронной форме; порядок их представления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17. Для предоставления муниципальной услуги заявитель представляет в Администрацию либо в МФЦ следующие документы: </w:t>
      </w:r>
    </w:p>
    <w:p>
      <w:pPr>
        <w:autoSpaceDE w:val="0"/>
        <w:ind w:right="-55"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заявление, составленное по форме, согласно приложению № 1 к настоящему Административному регламенту, с обязательным указанием:</w:t>
      </w:r>
    </w:p>
    <w:p>
      <w:pPr>
        <w:autoSpaceDE w:val="0"/>
        <w:ind w:right="-55"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а) фамилия, имя и отчество (последнее – при наличии), место жительства заявителя и реквизиты документа, удостоверяющего его личность (в случае если заявителем является физическое лицо);</w:t>
      </w:r>
    </w:p>
    <w:p>
      <w:pPr>
        <w:autoSpaceDE w:val="0"/>
        <w:ind w:right="-55"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 если заявителем является юридическое лицо);</w:t>
      </w:r>
    </w:p>
    <w:p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в) фамилия, имя и отчество (последнее – при наличии) представителя заявителя и реквизиты документа, подтверждающего его полномочия (в случае если с заявлением обратился представитель заявителя);</w:t>
      </w:r>
    </w:p>
    <w:p>
      <w:pPr>
        <w:autoSpaceDE w:val="0"/>
        <w:ind w:right="-55"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г) почтовый адрес, адрес электронной почты, номер телефона для связи с заявителем или представителем заявителя;</w:t>
      </w:r>
    </w:p>
    <w:p>
      <w:pPr>
        <w:autoSpaceDE w:val="0"/>
        <w:ind w:right="-55"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д) предполагаемые цели использования земель или земельного участка в соответствии с </w:t>
      </w:r>
      <w:r>
        <w:fldChar w:fldCharType="begin"/>
      </w:r>
      <w:r>
        <w:instrText xml:space="preserve"> HYPERLINK "consultantplus://offline/ref=8B83D72360B74341FA05870BBD441C0BBD134459315286ED8DC163CCD32D5F814A1C0CE34506DD58BEBB83BCB2CE3B4B51E54E837FD8y1DEN"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пунктом 1 статьи 39.34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 xml:space="preserve"> Земельного кодекса Российской Федерации;</w:t>
      </w:r>
    </w:p>
    <w:p>
      <w:pPr>
        <w:autoSpaceDE w:val="0"/>
        <w:ind w:right="-55"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е) кадастровый номер земельного участка (в случае, если планируется использование всего земельного участка или его части);</w:t>
      </w:r>
    </w:p>
    <w:p>
      <w:pPr>
        <w:autoSpaceDE w:val="0"/>
        <w:ind w:right="-55" w:firstLine="720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cs="Liberation Serif"/>
          <w:lang w:eastAsia="en-US"/>
        </w:rPr>
        <w:t>ж) срок использования земель или земельных участков</w:t>
      </w:r>
      <w:r>
        <w:rPr>
          <w:rFonts w:ascii="Liberation Serif" w:hAnsi="Liberation Serif" w:eastAsia="Times New Roman" w:cs="Liberation Serif"/>
        </w:rPr>
        <w:t xml:space="preserve"> (в пределах сроков, установленных </w:t>
      </w:r>
      <w:r>
        <w:fldChar w:fldCharType="begin"/>
      </w:r>
      <w:r>
        <w:instrText xml:space="preserve"> HYPERLINK "consultantplus://offline/ref=8B83D72360B74341FA05870BBD441C0BBD134459315286ED8DC163CCD32D5F814A1C0CE34506DD58BEBB83BCB2CE3B4B51E54E837FD8y1DEN"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пунктом 1 статьи 39.34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 xml:space="preserve"> Земельного кодекса Российской Федерации);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з) 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</w:r>
      <w:r>
        <w:rPr>
          <w:rFonts w:ascii="Liberation Serif" w:hAnsi="Liberation Serif" w:eastAsia="Times New Roman" w:cs="Liberation Serif"/>
        </w:rPr>
        <w:t xml:space="preserve"> (за исключением земель, указанных в </w:t>
      </w:r>
      <w:r>
        <w:fldChar w:fldCharType="begin"/>
      </w:r>
      <w:r>
        <w:instrText xml:space="preserve"> HYPERLINK "consultantplus://offline/ref=76B1546638BF8112977CC11134F8577519E16593090F33FA5FABF3006ED1190797ABB2FC2DA27781870829968785C452BE63409DF4W1ODM"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пункте 3 части 2 статьи 23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eastAsia="Times New Roman" w:cs="Liberation Serif"/>
        </w:rPr>
        <w:t>Лесного кодекса Российской Федерации),</w:t>
      </w:r>
      <w:r>
        <w:rPr>
          <w:rFonts w:ascii="Liberation Serif" w:hAnsi="Liberation Serif" w:cs="Liberation Serif"/>
          <w:lang w:eastAsia="en-US"/>
        </w:rPr>
        <w:t xml:space="preserve"> в отношении которых подано заявление, – в случае такой необходимости;</w:t>
      </w:r>
    </w:p>
    <w:p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копии документов, удостоверяющих личность заявителя;</w:t>
      </w:r>
    </w:p>
    <w:p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 копии документов, удостоверяющих личность, и документа, подтверждающего полномочия представителя заявителя (в случае если с заявлением обращается представитель заявителя);</w:t>
      </w:r>
    </w:p>
    <w:p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cs="Liberation Serif"/>
          <w:lang w:eastAsia="en-US"/>
        </w:rPr>
        <w:t>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</w:t>
      </w:r>
      <w:r>
        <w:rPr>
          <w:rFonts w:ascii="Liberation Serif" w:hAnsi="Liberation Serif" w:eastAsia="Times New Roman" w:cs="Liberation Serif"/>
        </w:rPr>
        <w:t xml:space="preserve"> недвижимости) (далее – Схема).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eastAsia="Times New Roman" w:cs="Liberation Serif"/>
        </w:rPr>
        <w:t xml:space="preserve">18. </w:t>
      </w:r>
      <w:r>
        <w:rPr>
          <w:rFonts w:ascii="Liberation Serif" w:hAnsi="Liberation Serif" w:cs="Liberation Serif"/>
          <w:lang w:eastAsia="en-US"/>
        </w:rPr>
        <w:t>Заявление и документы, необходимые для предоставления муниципальной услуги, указанные в пункте 17 Административного регламента, представляются в Администрацию посредством личного обращения заявителя в УАиГ, или через МФЦ, или через Единый портал.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8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При этом заявление </w:t>
      </w:r>
      <w:r>
        <w:rPr>
          <w:rFonts w:ascii="Liberation Serif" w:hAnsi="Liberation Serif" w:cs="Liberation Serif"/>
        </w:rPr>
        <w:t>о предоставлении муниципальной услуги допускается подписывать</w:t>
      </w:r>
      <w:r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>простой электронной подписью,</w:t>
      </w:r>
      <w:r>
        <w:rPr>
          <w:rFonts w:ascii="Liberation Serif" w:hAnsi="Liberation Serif" w:cs="Liberation Serif"/>
          <w:lang w:eastAsia="en-US"/>
        </w:rPr>
        <w:t xml:space="preserve"> с учетом права заявителя –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Документы, прилагаемые к заявлению, представляемые в электронной форме, направляются в следующих форматах: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 xml:space="preserve">а) xml </w:t>
      </w:r>
      <w:r>
        <w:t>–</w:t>
      </w:r>
      <w:r>
        <w:rPr>
          <w:rFonts w:ascii="Liberation Serif" w:hAnsi="Liberation Serif" w:eastAsia="Times New Roman" w:cs="Liberation Serif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 xml:space="preserve">б) doc, docx, odt </w:t>
      </w:r>
      <w:r>
        <w:t>–</w:t>
      </w:r>
      <w:r>
        <w:rPr>
          <w:rFonts w:ascii="Liberation Serif" w:hAnsi="Liberation Serif" w:eastAsia="Times New Roman" w:cs="Liberation Serif"/>
        </w:rPr>
        <w:t xml:space="preserve"> для документов с текстовым содержанием, не включающим формулы и (или) графические изображения;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 xml:space="preserve">в) pdf, jpg, jpeg </w:t>
      </w:r>
      <w:r>
        <w:t>–</w:t>
      </w:r>
      <w:r>
        <w:rPr>
          <w:rFonts w:ascii="Liberation Serif" w:hAnsi="Liberation Serif" w:eastAsia="Times New Roman" w:cs="Liberation Serif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В случае если оригиналы документов, прилагаемых к заявлению, выданы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«черно-белый» (при отсутствии в документе графических изображений и (или) цветного текста);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Документы, прилагаемые заявителем к заявлению, представляемые в электронной форме, должны соответствовать количеству направляемых документов, а наименование документа должно обеспечивать возможность идентифицировать документ.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>
      <w:pPr>
        <w:autoSpaceDE w:val="0"/>
        <w:ind w:firstLine="539"/>
        <w:jc w:val="both"/>
        <w:rPr>
          <w:rFonts w:ascii="Liberation Serif" w:hAnsi="Liberation Serif" w:cs="Liberation Serif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>И</w:t>
      </w:r>
      <w:r>
        <w:rPr>
          <w:rFonts w:ascii="Liberation Serif" w:hAnsi="Liberation Serif" w:cs="Liberation Serif"/>
          <w:b/>
          <w:lang w:eastAsia="en-US"/>
        </w:rPr>
        <w:t xml:space="preserve">счерпывающий перечень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а также способы их получения заявителями, в том числе в электронной форме,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 порядок их представления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tabs>
          <w:tab w:val="left" w:pos="1418"/>
        </w:tabs>
        <w:autoSpaceDE w:val="0"/>
        <w:ind w:right="-2" w:firstLine="709"/>
        <w:jc w:val="both"/>
      </w:pPr>
      <w:r>
        <w:rPr>
          <w:rFonts w:ascii="Liberation Serif" w:hAnsi="Liberation Serif" w:cs="Liberation Serif"/>
          <w:lang w:eastAsia="en-US"/>
        </w:rPr>
        <w:t xml:space="preserve">19. </w:t>
      </w:r>
      <w:r>
        <w:rPr>
          <w:rFonts w:ascii="Liberation Serif" w:hAnsi="Liberation Serif" w:eastAsia="Times New Roman" w:cs="Liberation Serif"/>
        </w:rPr>
        <w:t xml:space="preserve">Документами (сведениями) необходимыми в соответствии 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r>
        <w:rPr>
          <w:rFonts w:ascii="Liberation Serif" w:hAnsi="Liberation Serif" w:cs="Liberation Serif"/>
          <w:lang w:eastAsia="en-US"/>
        </w:rPr>
        <w:t xml:space="preserve">которые могут быть приложены к заявлению, </w:t>
      </w:r>
      <w:r>
        <w:rPr>
          <w:rFonts w:ascii="Liberation Serif" w:hAnsi="Liberation Serif" w:eastAsia="Times New Roman" w:cs="Liberation Serif"/>
        </w:rPr>
        <w:t>являются:</w:t>
      </w:r>
    </w:p>
    <w:p>
      <w:pPr>
        <w:pStyle w:val="12"/>
        <w:spacing w:before="0" w:after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выписка из Единого государственного реестра недвижимости об объекте недвижимости;</w:t>
      </w:r>
    </w:p>
    <w:p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</w:rPr>
        <w:t xml:space="preserve">2) </w:t>
      </w:r>
      <w:r>
        <w:rPr>
          <w:rFonts w:ascii="Liberation Serif" w:hAnsi="Liberation Serif" w:cs="Liberation Serif"/>
          <w:color w:val="000000"/>
        </w:rPr>
        <w:t>копия лицензии, удостоверяющей право проведения работ по геологическому изучению недр;</w:t>
      </w:r>
    </w:p>
    <w:p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cs="Liberation Serif"/>
          <w:color w:val="000000"/>
        </w:rPr>
        <w:t>3)</w:t>
      </w:r>
      <w:r>
        <w:rPr>
          <w:rFonts w:ascii="Liberation Serif" w:hAnsi="Liberation Serif" w:eastAsia="Times New Roman" w:cs="Liberation Serif"/>
        </w:rPr>
        <w:t xml:space="preserve"> иные документы, подтверждающие основания для использования земель или земельного участка в целях, предусмотренных </w:t>
      </w:r>
      <w:r>
        <w:fldChar w:fldCharType="begin"/>
      </w:r>
      <w:r>
        <w:instrText xml:space="preserve"> HYPERLINK "consultantplus://offline/ref=F657EAE2A3E414670E4BE0C6F06390E9325888610937DB9756E6974FC93BCF65783FC0FEAB577A2928BB0CCB55392C617C807C6F530CZF57M" </w:instrText>
      </w:r>
      <w:r>
        <w:fldChar w:fldCharType="separate"/>
      </w:r>
      <w:r>
        <w:rPr>
          <w:rFonts w:ascii="Liberation Serif" w:hAnsi="Liberation Serif" w:eastAsia="Times New Roman" w:cs="Liberation Serif"/>
        </w:rPr>
        <w:t>пунктом 1 статьи 39.34</w:t>
      </w:r>
      <w:r>
        <w:rPr>
          <w:rFonts w:ascii="Liberation Serif" w:hAnsi="Liberation Serif" w:eastAsia="Times New Roman" w:cs="Liberation Serif"/>
        </w:rPr>
        <w:fldChar w:fldCharType="end"/>
      </w:r>
      <w:r>
        <w:rPr>
          <w:rFonts w:ascii="Liberation Serif" w:hAnsi="Liberation Serif" w:eastAsia="Times New Roman" w:cs="Liberation Serif"/>
        </w:rPr>
        <w:t xml:space="preserve"> Земельного кодекса Российской Федерации.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1418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20. Заявитель вправе представить документы, содержащие сведения, указанные </w:t>
      </w:r>
      <w:r>
        <w:rPr>
          <w:rFonts w:ascii="Liberation Serif" w:hAnsi="Liberation Serif" w:cs="Liberation Serif"/>
        </w:rPr>
        <w:br w:type="textWrapping"/>
      </w:r>
      <w:r>
        <w:rPr>
          <w:rFonts w:ascii="Liberation Serif" w:hAnsi="Liberation Serif" w:cs="Liberation Serif"/>
        </w:rPr>
        <w:t>в пункте 19 Административного регламента, по собственной инициативе.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1418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Непредставление заявителем документов, которые он вправе представить</w:t>
      </w:r>
      <w:r>
        <w:rPr>
          <w:rFonts w:ascii="Liberation Serif" w:hAnsi="Liberation Serif" w:cs="Liberation Serif"/>
        </w:rPr>
        <w:br w:type="textWrapping"/>
      </w:r>
      <w:r>
        <w:rPr>
          <w:rFonts w:ascii="Liberation Serif" w:hAnsi="Liberation Serif" w:cs="Liberation Serif"/>
        </w:rPr>
        <w:t>по собственной инициативе, не является основанием для отказа заявителю</w:t>
      </w:r>
      <w:r>
        <w:rPr>
          <w:rFonts w:ascii="Liberation Serif" w:hAnsi="Liberation Serif" w:cs="Liberation Serif"/>
        </w:rPr>
        <w:br w:type="textWrapping"/>
      </w:r>
      <w:r>
        <w:rPr>
          <w:rFonts w:ascii="Liberation Serif" w:hAnsi="Liberation Serif" w:cs="Liberation Serif"/>
        </w:rPr>
        <w:t>в предоставлении муниципальной услуги.</w:t>
      </w:r>
    </w:p>
    <w:p>
      <w:pPr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Указание на запрет требовать от заявителя представления документов, </w:t>
      </w:r>
    </w:p>
    <w:p>
      <w:pPr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информации или осуществления действий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21. Запрещается требовать от заявителя: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eastAsia="Times New Roman" w:cs="Liberation Serif"/>
        </w:rPr>
        <w:t xml:space="preserve">2) представления документов и информации, которые в соответствии с нормативными правовыми </w:t>
      </w:r>
      <w:r>
        <w:fldChar w:fldCharType="begin"/>
      </w:r>
      <w:r>
        <w:instrText xml:space="preserve"> HYPERLINK "consultantplus://offline/ref=1A064DE2EF1A7D73F1094D9E74DD88691C47D226F6C12BF751922A8DFA8B98D092BB008AB9A93A8EA97185EC1AS65EF"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актами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 xml:space="preserve"> Российской Федерации, нормативными правовыми актами Правительства Свердловской области,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fldChar w:fldCharType="begin"/>
      </w:r>
      <w:r>
        <w:instrText xml:space="preserve"> HYPERLINK "consultantplus://offline/ref=1A064DE2EF1A7D73F1094D9E74DD88691E4DDC25F4C92BF751922A8DFA8B98D080BB5883BBA470DFEE3A8AED1E7212169882ED0CSF58F"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части 6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 xml:space="preserve"> статьи 7 Федерального закона от 27 июля 2010 года № 210-ФЗ;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3) представления документов, подтверждающих внесение заявителем платы за предоставление муниципальной услуги;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специалиста УАиГ, сотрудника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УАиГ,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неудобства;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autoSpaceDE w:val="0"/>
        <w:ind w:right="-55" w:firstLine="708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22. При предоставлении муниципальной услуги запрещается:</w:t>
      </w:r>
    </w:p>
    <w:p>
      <w:pPr>
        <w:autoSpaceDE w:val="0"/>
        <w:ind w:right="-55" w:firstLine="708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Администрации;</w:t>
      </w:r>
    </w:p>
    <w:p>
      <w:pPr>
        <w:autoSpaceDE w:val="0"/>
        <w:ind w:right="-55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(http://www.gorodlesnoy.ru/).</w:t>
      </w:r>
    </w:p>
    <w:p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color w:val="000000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Исчерпывающий перечень оснований для отказа в приеме документов,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необходимых для предоставления муниципальной услуги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23. Основаниями для отказа в приеме заявления и документов, необходимых для предоставления муниципальной услуги, являются: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eastAsia="Times New Roman" w:cs="Liberation Serif"/>
        </w:rPr>
        <w:t xml:space="preserve">1) </w:t>
      </w:r>
      <w:r>
        <w:rPr>
          <w:rFonts w:ascii="Liberation Serif" w:hAnsi="Liberation Serif" w:cs="Liberation Serif"/>
          <w:lang w:eastAsia="en-US"/>
        </w:rPr>
        <w:t>обращение за муниципальной услугой, представление которой не предусматривается настоящим Административным регламентом;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eastAsia="Times New Roman" w:cs="Liberation Serif"/>
        </w:rPr>
        <w:t xml:space="preserve">2) </w:t>
      </w:r>
      <w:r>
        <w:rPr>
          <w:rFonts w:ascii="Liberation Serif" w:hAnsi="Liberation Serif" w:cs="Liberation Serif"/>
          <w:lang w:eastAsia="en-US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>
      <w:pPr>
        <w:shd w:val="clear" w:color="auto" w:fill="FFFFFF"/>
        <w:ind w:firstLine="709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eastAsia="Times New Roman" w:cs="Liberation Serif"/>
        </w:rPr>
        <w:t>3) представленные заявителем заявление и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shd w:val="clear" w:color="auto" w:fill="FFFFFF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eastAsia="Times New Roman" w:cs="Liberation Serif"/>
        </w:rPr>
        <w:t xml:space="preserve">4) </w:t>
      </w:r>
      <w:r>
        <w:rPr>
          <w:rFonts w:ascii="Liberation Serif" w:hAnsi="Liberation Serif" w:cs="Liberation Serif"/>
          <w:lang w:eastAsia="en-US"/>
        </w:rPr>
        <w:t>представление документов, утративших силу или срок действия которых истечет до даты завершения предоставления муниципальной услуги;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5) представление заявления и документов (за исключением документов, подготовленных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организациями), содержащих противоречивые сведения, незаверенные исправления, подчистки, помарки;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eastAsia="Times New Roman" w:cs="Liberation Serif"/>
        </w:rPr>
        <w:t xml:space="preserve">6) </w:t>
      </w:r>
      <w:r>
        <w:rPr>
          <w:rFonts w:ascii="Liberation Serif" w:hAnsi="Liberation Serif" w:cs="Liberation Serif"/>
          <w:lang w:eastAsia="en-US"/>
        </w:rPr>
        <w:t>представление нечитаемых документов, в том числе представленных в электронной форме, содержащих повреждения, наличие которых не позволяет в полном объеме получить информацию и сведения, содержащиеся в документах;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eastAsia="Times New Roman" w:cs="Liberation Serif"/>
        </w:rPr>
        <w:t xml:space="preserve">7) </w:t>
      </w:r>
      <w:r>
        <w:rPr>
          <w:rFonts w:ascii="Liberation Serif" w:hAnsi="Liberation Serif" w:cs="Liberation Serif"/>
          <w:lang w:eastAsia="en-US"/>
        </w:rPr>
        <w:t>электронные документы не соответствуют требованиям к форматам их предоставления, указанные в пункте 18 Административного регламента и (или) не читаются;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8) выявлено несоблюдение установленных условий признания действительности электронной подписи в результате ее проверки, в соответствии со статьей 11 Федерального закона от 6 апреля 2011 года № 63-ФЗ «Об электронной подписи».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Исчерпывающий перечень оснований для приостановления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или отказа в предоставлении муниципальной услуги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24.</w:t>
      </w:r>
      <w:r>
        <w:rPr>
          <w:rFonts w:ascii="Liberation Serif" w:hAnsi="Liberation Serif" w:cs="Liberation Serif"/>
        </w:rPr>
        <w:t xml:space="preserve"> Основания для приостановления предоставления муниципальной услуги отсутствуют.</w:t>
      </w:r>
    </w:p>
    <w:p>
      <w:pPr>
        <w:autoSpaceDE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25. Основаниями для отказа в выдаче разрешения являются: 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а) заявление подано с нарушением требований, установленных </w:t>
      </w:r>
      <w:r>
        <w:fldChar w:fldCharType="begin"/>
      </w:r>
      <w:r>
        <w:instrText xml:space="preserve"> HYPERLINK "consultantplus://offline/ref=439BEF8E60497356113810FF3741B1CEC44C3EFAD798DFC4D3650A881349DE9B15F5305A295BBD452E0CCC0535F420CD7FF484CC1C515E66cDC3E" </w:instrText>
      </w:r>
      <w:r>
        <w:fldChar w:fldCharType="separate"/>
      </w:r>
      <w:r>
        <w:rPr>
          <w:rFonts w:ascii="Liberation Serif" w:hAnsi="Liberation Serif" w:cs="Liberation Serif"/>
        </w:rPr>
        <w:t xml:space="preserve">пунктом </w:t>
      </w:r>
      <w:r>
        <w:rPr>
          <w:rFonts w:ascii="Liberation Serif" w:hAnsi="Liberation Serif" w:cs="Liberation Serif"/>
        </w:rPr>
        <w:fldChar w:fldCharType="end"/>
      </w:r>
      <w:r>
        <w:rPr>
          <w:rFonts w:ascii="Liberation Serif" w:hAnsi="Liberation Serif" w:cs="Liberation Serif"/>
        </w:rPr>
        <w:t>17 Административного регламента;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r>
        <w:fldChar w:fldCharType="begin"/>
      </w:r>
      <w:r>
        <w:instrText xml:space="preserve"> HYPERLINK "consultantplus://offline/ref=439BEF8E60497356113810FF3741B1CEC44A3FF3D29EDFC4D3650A881349DE9B15F5305A2953B94F7856DC017CA128D37AE89ACC0251c5CEE" </w:instrText>
      </w:r>
      <w:r>
        <w:fldChar w:fldCharType="separate"/>
      </w:r>
      <w:r>
        <w:rPr>
          <w:rFonts w:ascii="Liberation Serif" w:hAnsi="Liberation Serif" w:cs="Liberation Serif"/>
        </w:rPr>
        <w:t>пунктом 1 статьи 39.34</w:t>
      </w:r>
      <w:r>
        <w:rPr>
          <w:rFonts w:ascii="Liberation Serif" w:hAnsi="Liberation Serif" w:cs="Liberation Serif"/>
        </w:rPr>
        <w:fldChar w:fldCharType="end"/>
      </w:r>
      <w:r>
        <w:rPr>
          <w:rFonts w:ascii="Liberation Serif" w:hAnsi="Liberation Serif" w:cs="Liberation Serif"/>
        </w:rPr>
        <w:t xml:space="preserve"> Земельного кодекса Российской Федерации;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 xml:space="preserve">26. Услуг, которые являются необходимыми и обязательными для предоставления муниципальной услуги, нормативными правовыми актами Думы городского округа «Город Лесной» в соответствии со статьей 9 Федерального закона от 27 июля 2010 года № 210-ФЗ «Об организации предоставления государственных и муниципальных услуг», не предусмотрено.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27. Муниципальная услуга предоставляется без взимания государственной пошлины или иной платы.</w:t>
      </w:r>
    </w:p>
    <w:p>
      <w:pPr>
        <w:autoSpaceDE w:val="0"/>
        <w:ind w:firstLine="540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Порядок, размер и основания взимания платы за предоставление услуг,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>
      <w:pPr>
        <w:autoSpaceDE w:val="0"/>
        <w:ind w:right="-55" w:firstLine="540"/>
        <w:jc w:val="both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28.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правовыми актами данных организаций</w:t>
      </w:r>
      <w:r>
        <w:rPr>
          <w:lang w:eastAsia="en-US"/>
        </w:rPr>
        <w:t xml:space="preserve">.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участвующей в предоставлении муниципальной услуги,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 при получении результата предоставления таких услуг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29. Максимальный срок ожидания в очереди при подаче запроса о предоставлении муниципальной услуги и при получении результата муниципальной услуги в УАиГ </w:t>
      </w:r>
      <w:r>
        <w:rPr>
          <w:rFonts w:ascii="Liberation Serif" w:hAnsi="Liberation Serif" w:cs="Liberation Serif"/>
          <w:lang w:eastAsia="en-US"/>
        </w:rPr>
        <w:t>не должен превышать в каждом случае 15 минут</w:t>
      </w:r>
      <w:r>
        <w:rPr>
          <w:rFonts w:ascii="Liberation Serif" w:hAnsi="Liberation Serif" w:cs="Liberation Serif"/>
        </w:rPr>
        <w:t>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При обращении заявителя в МФЦ срок ожидания в очереди при подаче запроса о </w:t>
      </w:r>
      <w:r>
        <w:rPr>
          <w:rFonts w:ascii="Liberation Serif" w:hAnsi="Liberation Serif" w:cs="Liberation Serif"/>
        </w:rPr>
        <w:t>предоставлении муниципальной услуги и при получении результата муниципальной услуги</w:t>
      </w:r>
      <w:r>
        <w:rPr>
          <w:rFonts w:ascii="Liberation Serif" w:hAnsi="Liberation Serif" w:cs="Liberation Serif"/>
          <w:lang w:eastAsia="en-US"/>
        </w:rPr>
        <w:t xml:space="preserve"> также не должен превышать 15 минут.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Срок и порядок регистрации запроса заявителя о предоставлении муниципальной услуги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 услуги, предоставляемой организацией, участвующей в предоставлении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муниципальной услуги, в том числе в электронной форме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30. Регистрация заявления и иных документов, необходимых для предоставления муниципальной услуги, указанных в пункте 17 Административного регламента, осуществляется в день их поступления в Администрацию либо на следующий день в случае их получения после 16 часов текущего рабочего дня или в выходной (праздничный) день.</w:t>
      </w:r>
    </w:p>
    <w:p>
      <w:pPr>
        <w:pStyle w:val="16"/>
        <w:ind w:right="-55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31. В случае если 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заявление и иные </w:t>
      </w:r>
      <w:r>
        <w:rPr>
          <w:rFonts w:ascii="Liberation Serif" w:hAnsi="Liberation Serif" w:cs="Liberation Serif"/>
          <w:sz w:val="24"/>
          <w:szCs w:val="24"/>
        </w:rPr>
        <w:t>документы, необходимые для предоставления муниципальной услуги, поданы в электронной форме, УАиГ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не позднее рабочего</w:t>
      </w:r>
      <w:r>
        <w:rPr>
          <w:rFonts w:ascii="Liberation Serif" w:hAnsi="Liberation Serif" w:cs="Liberation Serif"/>
          <w:sz w:val="24"/>
          <w:szCs w:val="24"/>
        </w:rPr>
        <w:t xml:space="preserve"> дня, следующего за днем подачи заявления, направляет заявителю электронное сообщение о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услуги.</w:t>
      </w:r>
    </w:p>
    <w:p>
      <w:pPr>
        <w:pStyle w:val="16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32. Регистрация заявления и иных документов, необходимых для предоставления муниципальной услуги, осуществляется в порядке, предусмотренном разделом 3 Административного регламента.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в том числе к обеспечению доступности для инвалидов указанных объектов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в соответствии с законодательством Российской Федерации о социальной защите инвалидов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33. В помещениях, в которых предоставляется муниципальная услуга, обеспечивается: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технологий;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заявителей. Места ожидания обеспечиваются стульями, скамьями (банкетками);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свободный доступ к туалету в рабочее время;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места информирования, предназначенные для ознакомления граждан с информационными материалами, оборудуются: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информационными стендами;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>
      <w:pPr>
        <w:widowControl w:val="0"/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6 Административного регламента.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           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в МФЦ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lang w:eastAsia="en-US"/>
        </w:rPr>
        <w:t>34. Показателями доступности и качества</w:t>
      </w:r>
      <w:r>
        <w:rPr>
          <w:rFonts w:ascii="Liberation Serif" w:hAnsi="Liberation Serif" w:cs="Liberation Serif"/>
          <w:b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предоставления муниципальной услуги являются: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1) возможность получения информации о ходе предоставления муниципальной услуги (при личном обращении);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2) возможность получения муниципальной услуги в МФЦ, в том числе в полном объеме, а также посредством запроса о предоставлении нескольких государственных и (или) муниципальных услуг, предусмотренного статьей 15 Федерального закона от 27 июля 2010 года № 210-ФЗ (далее – комплексный запрос);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35. При предоставлении муниципальной услуги взаимодействие заявителя со специалистом УАиГ осуществляется не более 2 раз в следующих случаях: при приеме заявления и при получении результата. В каждом случае время, затраченное заявителем при взаимодействиях со специалистом УАиГ при предоставлении муниципальной услуги, не должно превышать 15 минут.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bCs/>
          <w:iCs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bCs/>
          <w:iCs/>
        </w:rPr>
      </w:pP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Иные требования, в том числе учитывающие особенности предоставления муниципальной услуги в отделе МФЦ, особенности предоставления муниципальной услуги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</w:t>
      </w:r>
    </w:p>
    <w:p>
      <w:pPr>
        <w:autoSpaceDE w:val="0"/>
        <w:ind w:right="-55"/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>в электронной форме</w:t>
      </w:r>
    </w:p>
    <w:p>
      <w:pPr>
        <w:autoSpaceDE w:val="0"/>
        <w:ind w:right="-55" w:firstLine="709"/>
        <w:jc w:val="center"/>
        <w:rPr>
          <w:rFonts w:ascii="Liberation Serif" w:hAnsi="Liberation Serif" w:cs="Liberation Serif"/>
          <w:b/>
          <w:bCs/>
          <w:iCs/>
          <w:highlight w:val="yellow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36. Подача 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>МФЦ в пределах территории Свердловской области по выбору заявителя не предусмотрена.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37. При обращении за получением муниципальной услуги в электронном виде через Единый портал запрос подписывается простой электронной подписью</w:t>
      </w:r>
      <w:r>
        <w:rPr>
          <w:rFonts w:ascii="Liberation Serif" w:hAnsi="Liberation Serif" w:cs="Liberation Serif"/>
          <w:lang w:eastAsia="en-US"/>
        </w:rPr>
        <w:t xml:space="preserve"> </w:t>
      </w:r>
      <w:r>
        <w:rPr>
          <w:rFonts w:ascii="Liberation Serif" w:hAnsi="Liberation Serif" w:cs="Liberation Serif"/>
        </w:rPr>
        <w:t>заявителя либо уполномоченного лица,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>
      <w:pPr>
        <w:autoSpaceDE w:val="0"/>
        <w:ind w:firstLine="737"/>
        <w:jc w:val="both"/>
        <w:rPr>
          <w:rFonts w:ascii="Liberation Serif" w:hAnsi="Liberation Serif" w:cs="Liberation Serif"/>
        </w:rPr>
      </w:pPr>
    </w:p>
    <w:p>
      <w:pPr>
        <w:pStyle w:val="16"/>
        <w:widowControl/>
        <w:ind w:right="-55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>
      <w:pPr>
        <w:autoSpaceDE w:val="0"/>
        <w:ind w:right="-55"/>
        <w:rPr>
          <w:rFonts w:ascii="Liberation Serif" w:hAnsi="Liberation Serif" w:cs="Liberation Serif"/>
          <w:lang w:eastAsia="en-US"/>
        </w:rPr>
      </w:pP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38. Исчерпывающий перечень административных процедур (действий) при предоставлении муниципальной услуги включает: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1) прием и регистрация </w:t>
      </w:r>
      <w:r>
        <w:fldChar w:fldCharType="begin"/>
      </w:r>
      <w:r>
        <w:instrText xml:space="preserve"> HYPERLINK \l "P265" </w:instrText>
      </w:r>
      <w:r>
        <w:fldChar w:fldCharType="separate"/>
      </w:r>
      <w:r>
        <w:rPr>
          <w:rStyle w:val="5"/>
          <w:rFonts w:ascii="Liberation Serif" w:hAnsi="Liberation Serif" w:cs="Liberation Serif"/>
          <w:color w:val="auto"/>
          <w:u w:val="none"/>
          <w:lang w:eastAsia="en-US"/>
        </w:rPr>
        <w:t>заявления</w:t>
      </w:r>
      <w:r>
        <w:rPr>
          <w:rStyle w:val="5"/>
          <w:rFonts w:ascii="Liberation Serif" w:hAnsi="Liberation Serif" w:cs="Liberation Serif"/>
          <w:color w:val="auto"/>
          <w:u w:val="none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 xml:space="preserve"> и прилагаемых документов;</w:t>
      </w:r>
    </w:p>
    <w:p>
      <w:pPr>
        <w:ind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рассмотрение документов на получение муниципальной услуги;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3) принятие решения о выдаче или об отказе в выдаче разрешения;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4) выдача (направление) заявителю результата предоставления муниципальной услуги.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39.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формирование запроса о предоставлении муниципальной услуги;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прием и регистрация заявления и иных документов, необходимых для предоставления услуги;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получение заявителем сведений о ходе выполнения запроса о предоставлении муниципальной услуги;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проверка действительности электронной подписи и соответствия ее вида видам электронной подписи, допустимость использования которых установлена федеральным, региональным законодательством и местными нормативно-правовыми актами, регламентирующими порядок предоставления муниципальной услуги, а также Правилами с использованием программных средств, установленных на рабочем месте, или с использованием штатных средств Единого портала;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взаимодействие специалиста УАиГ с иными органами власти, органами местного самоуправления и организациями, участвующими в предоставлении муниципальных услуг;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получение заявителем результата предоставления муниципальной услуги. </w:t>
      </w:r>
    </w:p>
    <w:p>
      <w:pPr>
        <w:autoSpaceDE w:val="0"/>
        <w:ind w:right="-55" w:firstLine="709"/>
        <w:jc w:val="both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 xml:space="preserve">40. </w:t>
      </w:r>
      <w:r>
        <w:rPr>
          <w:rFonts w:ascii="Liberation Serif" w:hAnsi="Liberation Serif" w:cs="Liberation Serif"/>
          <w:lang w:eastAsia="en-US"/>
        </w:rPr>
        <w:t>Порядок выполнения административных процедур (действий) по предоставлению муниципальной услуги</w:t>
      </w:r>
      <w:r>
        <w:rPr>
          <w:rFonts w:ascii="Liberation Serif" w:hAnsi="Liberation Serif" w:cs="Liberation Serif"/>
        </w:rPr>
        <w:t>, выполняемых МФЦ, в том числе порядок административных процедур (действий), выполняемых МФЦ при предоставлении муниципальной услуги посредством комплексного запроса: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информирование заявителей о порядке предоставления муниципальной услуги в МФЦ,</w:t>
      </w:r>
      <w:r>
        <w:rPr>
          <w:rFonts w:ascii="Liberation Serif" w:hAnsi="Liberation Serif" w:eastAsia="Times New Roman" w:cs="Liberation Serif"/>
          <w:sz w:val="26"/>
          <w:szCs w:val="26"/>
        </w:rPr>
        <w:t xml:space="preserve"> </w:t>
      </w:r>
      <w:r>
        <w:rPr>
          <w:rFonts w:ascii="Liberation Serif" w:hAnsi="Liberation Serif" w:eastAsia="Times New Roman" w:cs="Liberation Serif"/>
        </w:rPr>
        <w:t>в том числе посредством комплексного запроса,</w:t>
      </w:r>
      <w:r>
        <w:rPr>
          <w:rFonts w:ascii="Liberation Serif" w:hAnsi="Liberation Serif" w:cs="Liberation Serif"/>
          <w:lang w:eastAsia="en-US"/>
        </w:rPr>
        <w:t xml:space="preserve">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прием заявления о предоставлении муниципальной услуги и иных документов, необходимых для предоставления муниципальной услуги;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передача заявления и иных документов, необходимых для предоставления муниципальной услуги, в УАиГ;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прием от УАиГ результата предоставления муниципальной услуги;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органами/учреждениями,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Предоставление муниципальной услуги в МФЦ может осуществляться посредством комплексного запроса. МФЦ осуществляет информирование заявителей о порядке предоставления государственных и (или) муниципальных услуг посредством комплексного запроса, о ходе выполнения комплексных запросов, а также по иным вопросам, связанным с предоставлением государственных и (или) муниципальных услуг. </w:t>
      </w:r>
    </w:p>
    <w:bookmarkEnd w:id="4"/>
    <w:p>
      <w:pPr>
        <w:ind w:firstLine="709"/>
        <w:jc w:val="center"/>
        <w:rPr>
          <w:rFonts w:ascii="Liberation Serif" w:hAnsi="Liberation Serif" w:cs="Liberation Serif"/>
          <w:b/>
          <w:bCs/>
          <w:iCs/>
        </w:rPr>
      </w:pPr>
    </w:p>
    <w:p>
      <w:pPr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Прием и регистрация заявления и прилагаемых документов </w:t>
      </w:r>
    </w:p>
    <w:p>
      <w:pPr>
        <w:ind w:firstLine="709"/>
        <w:jc w:val="center"/>
        <w:rPr>
          <w:b/>
          <w:sz w:val="16"/>
          <w:szCs w:val="16"/>
        </w:rPr>
      </w:pP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41.</w:t>
      </w:r>
      <w:r>
        <w:rPr>
          <w:rFonts w:ascii="Liberation Serif" w:hAnsi="Liberation Serif" w:cs="Liberation Serif"/>
          <w:lang w:val="en-US" w:eastAsia="en-US"/>
        </w:rPr>
        <w:t> </w:t>
      </w:r>
      <w:r>
        <w:rPr>
          <w:rFonts w:ascii="Liberation Serif" w:hAnsi="Liberation Serif" w:cs="Liberation Serif"/>
          <w:lang w:eastAsia="en-US"/>
        </w:rPr>
        <w:t>Основанием для начала выполнения административной процедуры является поступление в Администрацию заявления и прилагаемых документов посредством личного обращения заявителя в УАиГ, либо посредством почтового отправления, либо через МФЦ, на бумажном носителе или в электронной форме с использованием Единого портала.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42. Специалист УАиГ, ответственный за предоставление муниципальной услуги, в день приема документов: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устанавливает предмет обращения, личность заявителя, полномочия представителя заявителя;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проверяет правильность оформления заявления и комплектность представленных документов;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расписывается в приеме документов на копии заявления – при личном обращении.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43.</w:t>
      </w:r>
      <w:r>
        <w:rPr>
          <w:rFonts w:ascii="Liberation Serif" w:hAnsi="Liberation Serif" w:cs="Liberation Serif"/>
          <w:lang w:val="en-US" w:eastAsia="en-US"/>
        </w:rPr>
        <w:t> </w:t>
      </w:r>
      <w:r>
        <w:rPr>
          <w:rFonts w:ascii="Liberation Serif" w:hAnsi="Liberation Serif" w:cs="Liberation Serif"/>
          <w:lang w:eastAsia="en-US"/>
        </w:rPr>
        <w:t>Поступившее в Администрацию заявление передается в управление документационного обеспечения, информационно-аналитической и организационной работы Администрации (далее – управление</w:t>
      </w:r>
      <w:r>
        <w:rPr>
          <w:rFonts w:ascii="Liberation Serif" w:hAnsi="Liberation Serif" w:cs="Liberation Serif"/>
        </w:rPr>
        <w:t xml:space="preserve"> ДОИАиОР</w:t>
      </w:r>
      <w:r>
        <w:rPr>
          <w:rFonts w:ascii="Liberation Serif" w:hAnsi="Liberation Serif" w:cs="Liberation Serif"/>
          <w:lang w:eastAsia="en-US"/>
        </w:rPr>
        <w:t xml:space="preserve">) для регистрации. 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44. Результатом выполнения административной процедуры является регистрация заявления и прилагаемых документов в системе документооборота и делопроизводства управления</w:t>
      </w:r>
      <w:r>
        <w:rPr>
          <w:rFonts w:ascii="Liberation Serif" w:hAnsi="Liberation Serif" w:cs="Liberation Serif"/>
        </w:rPr>
        <w:t xml:space="preserve"> ДОИАиОР</w:t>
      </w:r>
      <w:r>
        <w:rPr>
          <w:rFonts w:ascii="Liberation Serif" w:hAnsi="Liberation Serif" w:cs="Liberation Serif"/>
          <w:lang w:eastAsia="en-US"/>
        </w:rPr>
        <w:t xml:space="preserve">. 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jc w:val="center"/>
        <w:rPr>
          <w:rFonts w:ascii="Liberation Serif" w:hAnsi="Liberation Serif" w:cs="Liberation Serif"/>
          <w:b/>
          <w:bCs/>
          <w:iCs/>
          <w:strike/>
        </w:rPr>
      </w:pPr>
      <w:r>
        <w:rPr>
          <w:rFonts w:ascii="Liberation Serif" w:hAnsi="Liberation Serif" w:cs="Liberation Serif"/>
          <w:b/>
          <w:lang w:eastAsia="en-US"/>
        </w:rPr>
        <w:t xml:space="preserve">Рассмотрение документов на получение муниципальной услуги </w:t>
      </w:r>
    </w:p>
    <w:p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45. Основанием для начала административной процедуры является поступление  заявления и прилагаемых документов в УАиГ специалисту, ответственному за предоставление муниципальной услуги. 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46. Специалист УАиГ рассматривает заявление и осуществляет подготовку и направление межведомственных запросов о предоставлении документов, необходимых для предоставления муниципальной услуги, в органы (организации) </w:t>
      </w:r>
      <w:r>
        <w:rPr>
          <w:rFonts w:ascii="Liberation Serif" w:hAnsi="Liberation Serif" w:cs="Liberation Serif"/>
        </w:rPr>
        <w:t xml:space="preserve">в распоряжении которых находятся указанные документы, </w:t>
      </w:r>
      <w:r>
        <w:rPr>
          <w:rFonts w:ascii="Liberation Serif" w:hAnsi="Liberation Serif" w:cs="Liberation Serif"/>
          <w:lang w:eastAsia="en-US"/>
        </w:rPr>
        <w:t>участвующие в предоставлении муниципальной услуги.</w:t>
      </w:r>
    </w:p>
    <w:p>
      <w:pPr>
        <w:pStyle w:val="16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  <w:lang w:eastAsia="en-US"/>
        </w:rPr>
        <w:t>Критерием принятия решения в рамках настоящей административной процедуры является отсутствие документов, необходимых для предоставления муниципальной услуги,</w:t>
      </w:r>
      <w:r>
        <w:rPr>
          <w:rFonts w:ascii="Liberation Serif" w:hAnsi="Liberation Serif" w:eastAsia="Times New Roman" w:cs="Liberation Serif"/>
        </w:rPr>
        <w:t xml:space="preserve"> </w:t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 предусмотренных </w:t>
      </w:r>
      <w:r>
        <w:fldChar w:fldCharType="begin"/>
      </w:r>
      <w:r>
        <w:instrText xml:space="preserve"> HYPERLINK \l "P146" </w:instrText>
      </w:r>
      <w:r>
        <w:fldChar w:fldCharType="separate"/>
      </w:r>
      <w:r>
        <w:rPr>
          <w:rFonts w:ascii="Liberation Serif" w:hAnsi="Liberation Serif" w:cs="Liberation Serif"/>
          <w:sz w:val="24"/>
          <w:szCs w:val="24"/>
          <w:lang w:eastAsia="en-US"/>
        </w:rPr>
        <w:t xml:space="preserve">пунктом </w:t>
      </w:r>
      <w:r>
        <w:rPr>
          <w:rFonts w:ascii="Liberation Serif" w:hAnsi="Liberation Serif" w:cs="Liberation Serif"/>
          <w:sz w:val="24"/>
          <w:szCs w:val="24"/>
          <w:lang w:eastAsia="en-US"/>
        </w:rPr>
        <w:fldChar w:fldCharType="end"/>
      </w:r>
      <w:r>
        <w:rPr>
          <w:rFonts w:ascii="Liberation Serif" w:hAnsi="Liberation Serif" w:cs="Liberation Serif"/>
          <w:sz w:val="24"/>
          <w:szCs w:val="24"/>
          <w:lang w:eastAsia="en-US"/>
        </w:rPr>
        <w:t>19 Административного регламента, если они не представлены заявителем по собственной инициативе.</w:t>
      </w:r>
    </w:p>
    <w:p>
      <w:pPr>
        <w:autoSpaceDE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>
      <w:pPr>
        <w:autoSpaceDE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Межведомственный запрос формируется и направляется в форме электронного документа, подписанного усиленной квалифицированной электронной подписью уполномоченного должностного лица, по каналам системы межведомственного электронного взаимодействия  (далее – СМЭВ). </w:t>
      </w:r>
    </w:p>
    <w:p>
      <w:pPr>
        <w:autoSpaceDE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>
      <w:pPr>
        <w:autoSpaceDE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47. Результатом административной процедуры является получение специалистом УАиГ ответов на межведомственные запросы.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>Принятие решения о выдаче или об отказе в выдаче разрешения</w:t>
      </w: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</w:p>
    <w:p>
      <w:pPr>
        <w:ind w:firstLine="720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48. </w:t>
      </w:r>
      <w:r>
        <w:rPr>
          <w:rFonts w:ascii="Liberation Serif" w:hAnsi="Liberation Serif" w:cs="Liberation Serif"/>
        </w:rPr>
        <w:t xml:space="preserve">Основанием для начала административной процедуры является получение необходимой информации в порядке межведомственного взаимодействия из органов (организаций), участвующих в предоставлении муниципальной услуги. </w:t>
      </w:r>
    </w:p>
    <w:p>
      <w:pPr>
        <w:pStyle w:val="16"/>
        <w:jc w:val="both"/>
      </w:pPr>
      <w:r>
        <w:rPr>
          <w:rFonts w:ascii="Liberation Serif" w:hAnsi="Liberation Serif" w:cs="Liberation Serif"/>
          <w:sz w:val="24"/>
          <w:szCs w:val="24"/>
        </w:rPr>
        <w:t>49. В случае наличия оснований для отказа в предоставлении муниципальной услуги, предусмотренных пунктом 25 Административного регламента, специалист УАиГ обеспечивает подготовку и согласование (подписание) в установленном порядке проекта решения об отказе в выдаче разрешения.</w:t>
      </w:r>
    </w:p>
    <w:p>
      <w:pPr>
        <w:pStyle w:val="1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50. В случае отсутствия оснований для отказа в предоставлении муниципальной услуги специалист УАиГ обеспечивает подготовку и согласование (подписание) в установленном порядке проекта решения о выдаче разрешения. </w:t>
      </w:r>
    </w:p>
    <w:p>
      <w:pPr>
        <w:pStyle w:val="1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51. Результатом выполнения административной процедуры является:</w:t>
      </w:r>
    </w:p>
    <w:p>
      <w:pPr>
        <w:pStyle w:val="1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 принятие решения об отказе в выдаче разрешения в виде письма Администрации об отказе в выдаче разрешения;</w:t>
      </w:r>
    </w:p>
    <w:p>
      <w:pPr>
        <w:pStyle w:val="1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принятие решения о выдаче разрешения в виде постановления Администрации о разрешении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 </w:t>
      </w:r>
    </w:p>
    <w:p>
      <w:pPr>
        <w:ind w:firstLine="709"/>
        <w:jc w:val="both"/>
        <w:rPr>
          <w:rFonts w:ascii="Liberation Serif" w:hAnsi="Liberation Serif" w:cs="Liberation Serif"/>
          <w:b/>
          <w:bCs/>
          <w:iCs/>
        </w:rPr>
      </w:pPr>
    </w:p>
    <w:p>
      <w:pPr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>Выдача (направление) заявителю результата предоставления муниципальной услуги</w:t>
      </w:r>
    </w:p>
    <w:p>
      <w:pPr>
        <w:ind w:firstLine="709"/>
        <w:jc w:val="center"/>
        <w:rPr>
          <w:rFonts w:ascii="Liberation Serif" w:hAnsi="Liberation Serif" w:cs="Liberation Serif"/>
          <w:b/>
          <w:bCs/>
          <w:iCs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52. Основанием для начала административной процедуры является принятие решения о выдаче или об отказе в выдаче разрешения.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53. Результат предоставления муниципальной услуги в течение трех рабочих дней со дня принятия решений выдается или направляется заявителю способом, определенном в заявлении. </w:t>
      </w:r>
    </w:p>
    <w:p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54. В случае подачи заявления через МФЦ заявитель получает результат предоставления муниципальной услуги в МФЦ.</w:t>
      </w:r>
    </w:p>
    <w:p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</w:p>
    <w:p>
      <w:pPr>
        <w:autoSpaceDE w:val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Порядок исправления допущенных опечаток и ошибок в выданных </w:t>
      </w:r>
    </w:p>
    <w:p>
      <w:pPr>
        <w:autoSpaceDE w:val="0"/>
        <w:ind w:firstLine="54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b/>
          <w:bCs/>
        </w:rPr>
        <w:t>в результате предоставления муниципальной услуги документах</w:t>
      </w:r>
    </w:p>
    <w:p>
      <w:pPr>
        <w:autoSpaceDE w:val="0"/>
        <w:ind w:firstLine="540"/>
        <w:jc w:val="both"/>
        <w:rPr>
          <w:rFonts w:ascii="Liberation Serif" w:hAnsi="Liberation Serif" w:cs="Liberation Serif"/>
          <w:sz w:val="16"/>
          <w:szCs w:val="16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rPr>
          <w:lang w:eastAsia="en-US"/>
        </w:rPr>
      </w:pPr>
      <w:r>
        <w:rPr>
          <w:rFonts w:ascii="Liberation Serif" w:hAnsi="Liberation Serif" w:cs="Liberation Serif"/>
        </w:rPr>
        <w:t>55.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УАиГ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rPr>
          <w:lang w:eastAsia="en-US"/>
        </w:rPr>
      </w:pPr>
      <w:r>
        <w:rPr>
          <w:rFonts w:ascii="Liberation Serif" w:hAnsi="Liberation Serif" w:cs="Liberation Serif"/>
        </w:rPr>
        <w:t>56. В случае выявления допущенных опечаток и (или) ошибок в документах, выданных в результате предоставления муниципальной услуги, специалист УАиГ,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документах, путем внесения изменений в постановление Администрации о разрешении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в срок, не превышающий 3 рабочих дней с момента регистрации соответствующего заявления.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rPr>
          <w:lang w:eastAsia="en-US"/>
        </w:rPr>
      </w:pPr>
      <w:r>
        <w:rPr>
          <w:rFonts w:ascii="Liberation Serif" w:hAnsi="Liberation Serif" w:cs="Liberation Serif"/>
        </w:rPr>
        <w:t>57. В случае отсутствия опечаток и (или) ошибок в документах, выданных в результате предоставления муниципальной услуги, специалист УАиГ, ответственный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jc w:val="center"/>
        <w:rPr>
          <w:lang w:eastAsia="en-US"/>
        </w:rPr>
      </w:pPr>
      <w:r>
        <w:rPr>
          <w:rFonts w:ascii="Liberation Serif" w:hAnsi="Liberation Serif" w:cs="Liberation Serif"/>
          <w:b/>
          <w:bCs/>
        </w:rPr>
        <w:t xml:space="preserve">Порядок и случаи предоставления муниципальной услуги в упреждающем (проактивном) режиме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center"/>
        <w:rPr>
          <w:rFonts w:ascii="Liberation Serif" w:hAnsi="Liberation Serif" w:cs="Liberation Serif"/>
          <w:b/>
          <w:bCs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suppressAutoHyphens/>
        <w:ind w:firstLine="709"/>
        <w:jc w:val="both"/>
        <w:rPr>
          <w:lang w:eastAsia="en-US"/>
        </w:rPr>
      </w:pPr>
      <w:r>
        <w:rPr>
          <w:rFonts w:ascii="Liberation Serif" w:hAnsi="Liberation Serif" w:cs="Liberation Serif"/>
        </w:rPr>
        <w:t>58. Предоставление муниципальной услуги в упреждающем (проактивном) режиме не осуществляется.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Раздел 4. Формы контроля за предоставлением муниципальной услуги</w:t>
      </w:r>
    </w:p>
    <w:p>
      <w:pPr>
        <w:widowControl w:val="0"/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 xml:space="preserve">Порядок осуществления текущего контроля за соблюдением и исполнением </w:t>
      </w:r>
      <w:r>
        <w:rPr>
          <w:rFonts w:ascii="Liberation Serif" w:hAnsi="Liberation Serif" w:cs="Liberation Serif"/>
          <w:b/>
          <w:lang w:eastAsia="en-US"/>
        </w:rPr>
        <w:t>ответственными</w:t>
      </w:r>
      <w:r>
        <w:rPr>
          <w:rFonts w:ascii="Liberation Serif" w:hAnsi="Liberation Serif" w:cs="Liberation Serif"/>
          <w:b/>
        </w:rPr>
        <w:t xml:space="preserve">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textAlignment w:val="baseline"/>
        <w:rPr>
          <w:lang w:eastAsia="en-US"/>
        </w:rPr>
      </w:pPr>
      <w:r>
        <w:rPr>
          <w:rFonts w:ascii="Liberation Serif" w:hAnsi="Liberation Serif" w:cs="Liberation Serif"/>
          <w:b/>
        </w:rPr>
        <w:t>а также принятием ими решений</w:t>
      </w:r>
    </w:p>
    <w:p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59.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и специалистом УАиГ,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Административного регламента.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60. Текущий контроль соблюдения специалистами МФЦ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МФЦ.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 полноты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 качества предоставления муниципальной услуги, в том числе порядок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 формы контроля за полнотой и качеством предоставления муниципальной услуги</w:t>
      </w:r>
    </w:p>
    <w:p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60. Контроль за полнотой и качеством предоставления муниципальной услуги в УАиГ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его должностных лиц.  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61. </w:t>
      </w:r>
      <w:r>
        <w:rPr>
          <w:rFonts w:ascii="Liberation Serif" w:hAnsi="Liberation Serif" w:cs="Liberation Serif"/>
          <w:lang w:eastAsia="en-US"/>
        </w:rPr>
        <w:t xml:space="preserve"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 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Периодичность проведения проверок полноты и качества предоставления муниципальной услуги устанавливается начальником УАиГ либо лицом, его замещающим.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Внеплановые проверки полноты и качества предоставления муниципальной услуги проводятся начальником УАиГ либо лицом, его замещающим, на основании жалоб заявителей на решения или действия (бездействие) специалиста УАиГ, принятые или осуществленные им в ходе предоставления муниципальной услуги.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проведения внеплановой проверки по конкретному обращению заявителя обратившемуся заявителю направляется информация о результатах проверки, проведенной по его обращению, и о мерах, принятых в отношении виновных лиц.</w:t>
      </w:r>
    </w:p>
    <w:p>
      <w:pPr>
        <w:ind w:firstLine="709"/>
        <w:jc w:val="both"/>
        <w:rPr>
          <w:rFonts w:ascii="Liberation Serif" w:hAnsi="Liberation Serif" w:cs="Liberation Serif"/>
        </w:rPr>
      </w:pPr>
      <w:bookmarkStart w:id="6" w:name="sub_1137"/>
      <w:r>
        <w:rPr>
          <w:rFonts w:ascii="Liberation Serif" w:hAnsi="Liberation Serif" w:cs="Liberation Serif"/>
        </w:rPr>
        <w:t>Результаты проверок оформляются в виде акта. В случае выявления нарушений в акте указываются предложения по их устранению.</w:t>
      </w:r>
    </w:p>
    <w:bookmarkEnd w:id="6"/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62. МФЦ, специалист МФЦ несут ответственность, установленную законодательством Российской Федерации: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за полноту передаваемых в УАиГ заявлений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за своевременную передачу в УАиГ заявлений о предоставлении муниципальных услуг, иных сведений, документов и (или) информации, принятых от заявителей;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>
      <w:pPr>
        <w:widowControl w:val="0"/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муниципальные услуги,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>
      <w:pPr>
        <w:autoSpaceDE w:val="0"/>
        <w:autoSpaceDN w:val="0"/>
        <w:adjustRightInd w:val="0"/>
        <w:ind w:right="-711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>63. Специалист УАиГ несет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Персональная ответственность специалиста УАиГ закрепляется в должностной инструкции в соответствии с требованиями законодательства Российской Федерации </w:t>
      </w:r>
    </w:p>
    <w:p>
      <w:pPr>
        <w:ind w:firstLine="709"/>
        <w:jc w:val="both"/>
        <w:rPr>
          <w:rFonts w:ascii="Liberation Serif" w:hAnsi="Liberation Serif" w:cs="Liberation Serif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Положения, характеризующие требования к порядку и формам контроля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за предоставлением муниципальной услуги, в том числе со стороны граждан,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их объединений и организаций</w:t>
      </w:r>
    </w:p>
    <w:p>
      <w:pPr>
        <w:ind w:firstLine="567"/>
        <w:jc w:val="both"/>
        <w:rPr>
          <w:rFonts w:ascii="Liberation Serif" w:hAnsi="Liberation Serif" w:cs="Liberation Serif"/>
        </w:rPr>
      </w:pP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64.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лицами, путем проведения проверок соблюдения и исполнения специалистом УАиГ нормативных правовых актов, а также положений Административного регламента.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Проверки также могут проводиться по конкретному обращению заявителя.</w:t>
      </w:r>
    </w:p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УАиГ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>
      <w:pPr>
        <w:ind w:firstLine="567"/>
        <w:jc w:val="both"/>
        <w:rPr>
          <w:rFonts w:ascii="Liberation Serif" w:hAnsi="Liberation Serif" w:cs="Liberation Serif"/>
        </w:rPr>
      </w:pPr>
    </w:p>
    <w:p>
      <w:pPr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br w:type="page"/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его должностных лиц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и муниципальных служащих, а также решений и действий (бездействия) МФЦ, 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работников МФЦ</w:t>
      </w: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>
      <w:pPr>
        <w:autoSpaceDE w:val="0"/>
        <w:autoSpaceDN w:val="0"/>
        <w:adjustRightInd w:val="0"/>
        <w:ind w:right="-711"/>
        <w:jc w:val="both"/>
        <w:rPr>
          <w:rFonts w:ascii="Liberation Serif" w:hAnsi="Liberation Serif" w:cs="Liberation Serif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</w:rPr>
        <w:t xml:space="preserve">65. </w:t>
      </w:r>
      <w:r>
        <w:rPr>
          <w:rFonts w:ascii="Liberation Serif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 УАиГ, а также решения и действия (бездействие) МФЦ, специалистов МФЦ в досудебном (внесудебном) порядке, в том числе в случаях, предусмотренных статьей 11.1 Федерального закона от 27.07.2010 № 210-ФЗ.</w:t>
      </w:r>
    </w:p>
    <w:p>
      <w:pPr>
        <w:autoSpaceDE w:val="0"/>
        <w:autoSpaceDN w:val="0"/>
        <w:adjustRightInd w:val="0"/>
        <w:ind w:right="-71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right="-1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 xml:space="preserve">Органы власти, организации и уполномоченные на рассмотрение жалобы лица, </w:t>
      </w:r>
    </w:p>
    <w:p>
      <w:pPr>
        <w:ind w:right="-1"/>
        <w:jc w:val="center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которым может быть направлена жалоба заявителя в досудебном (внесудебном) порядке</w:t>
      </w:r>
    </w:p>
    <w:p>
      <w:pPr>
        <w:ind w:right="-711" w:firstLine="709"/>
        <w:jc w:val="both"/>
        <w:rPr>
          <w:rFonts w:ascii="Liberation Serif" w:hAnsi="Liberation Serif" w:cs="Liberation Serif"/>
          <w:color w:val="FF0000"/>
          <w:lang w:eastAsia="en-US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66. В случае обжалования решений и действий (бездействия) УАиГ жалоба подается для рассмотрения в УАиГ в письменной форме на бумажном носителе, в том числе при личном приеме заявителя, в электронной форме, по почте или через МФЦ.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Жалобу на решения и действия (бездействие) УАиГ также возможно подать на имя главы городского округа «Город Лесной» в письменной форме на бумажном носителе, в том числе при личном приеме заявителя, в электронной форме, по почте или через МФЦ.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67. В случае обжалования решений и действий (бездействия) МФЦ, специалиста МФЦ жалоба подается для рассмотрения в МФЦ в письменной форме на бумажном носителе, в том числе при личном приеме заявителя, в электронной форме или по почте.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Жалобу на решения и действия (бездействие) МФЦ также возможно подать в Министерство цифрового развития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по почте или через МФЦ.</w:t>
      </w:r>
    </w:p>
    <w:p>
      <w:pPr>
        <w:ind w:right="-1" w:firstLine="709"/>
        <w:jc w:val="center"/>
        <w:rPr>
          <w:rFonts w:ascii="Liberation Serif" w:hAnsi="Liberation Serif" w:cs="Liberation Serif"/>
          <w:b/>
        </w:rPr>
      </w:pPr>
    </w:p>
    <w:p>
      <w:pPr>
        <w:ind w:right="-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Способы</w:t>
      </w:r>
      <w:r>
        <w:rPr>
          <w:rFonts w:ascii="Liberation Serif" w:hAnsi="Liberation Serif" w:cs="Liberation Serif"/>
          <w:b/>
          <w:lang w:eastAsia="en-US"/>
        </w:rPr>
        <w:t xml:space="preserve"> информирования заявителей о порядке подачи и </w:t>
      </w:r>
      <w:r>
        <w:rPr>
          <w:rFonts w:ascii="Liberation Serif" w:hAnsi="Liberation Serif" w:cs="Liberation Serif"/>
          <w:b/>
        </w:rPr>
        <w:t xml:space="preserve">рассмотрения жалобы, </w:t>
      </w:r>
    </w:p>
    <w:p>
      <w:pPr>
        <w:ind w:right="-1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>
      <w:pPr>
        <w:ind w:right="-71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68. УАиГ, МФЦ, а также учредитель МФЦ обеспечивают: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информирование заявителей о порядке обжалования решений и действий (бездействия) УАиГ, решений и действий (бездействия) МФЦ, его должностных лиц и специалистов посредством размещения информации: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 стендах в местах предоставления муниципальных услуг;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 официальных сайтах Администрации, МФЦ (</w:t>
      </w:r>
      <w:r>
        <w:fldChar w:fldCharType="begin"/>
      </w:r>
      <w:r>
        <w:instrText xml:space="preserve"> HYPERLINK "http://mfc66.ru/"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http://mfc66.ru/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>) и учредителя МФЦ (</w:t>
      </w:r>
      <w:r>
        <w:fldChar w:fldCharType="begin"/>
      </w:r>
      <w:r>
        <w:instrText xml:space="preserve"> HYPERLINK "http://dis.midural.ru/" </w:instrText>
      </w:r>
      <w:r>
        <w:fldChar w:fldCharType="separate"/>
      </w:r>
      <w:r>
        <w:rPr>
          <w:rFonts w:ascii="Liberation Serif" w:hAnsi="Liberation Serif" w:cs="Liberation Serif"/>
          <w:lang w:eastAsia="en-US"/>
        </w:rPr>
        <w:t>http://dis.midural.ru/</w:t>
      </w:r>
      <w:r>
        <w:rPr>
          <w:rFonts w:ascii="Liberation Serif" w:hAnsi="Liberation Serif" w:cs="Liberation Serif"/>
          <w:lang w:eastAsia="en-US"/>
        </w:rPr>
        <w:fldChar w:fldCharType="end"/>
      </w:r>
      <w:r>
        <w:rPr>
          <w:rFonts w:ascii="Liberation Serif" w:hAnsi="Liberation Serif" w:cs="Liberation Serif"/>
          <w:lang w:eastAsia="en-US"/>
        </w:rPr>
        <w:t>);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>
      <w:pPr>
        <w:ind w:right="-1" w:firstLine="709"/>
        <w:jc w:val="both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консультирование заявителей о порядке обжалования решений и действий (бездействия) УАиГ, решений и действий (бездействия) МФЦ, его должностных лиц и специалистов, в том числе по телефону, электронной почте, при личном приеме.</w:t>
      </w:r>
    </w:p>
    <w:p>
      <w:pPr>
        <w:widowControl w:val="0"/>
        <w:autoSpaceDE w:val="0"/>
        <w:autoSpaceDN w:val="0"/>
        <w:ind w:right="-711" w:firstLine="540"/>
        <w:jc w:val="both"/>
        <w:rPr>
          <w:rFonts w:ascii="Liberation Serif" w:hAnsi="Liberation Serif" w:cs="Liberation Serif"/>
        </w:rPr>
      </w:pPr>
    </w:p>
    <w:p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br w:type="page"/>
      </w:r>
    </w:p>
    <w:p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гражданских служащих, а также решений </w:t>
      </w:r>
    </w:p>
    <w:p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 действий (бездействия) МФЦ, работников МФЦ</w:t>
      </w:r>
    </w:p>
    <w:p>
      <w:pPr>
        <w:ind w:right="-711" w:firstLine="567"/>
        <w:jc w:val="both"/>
        <w:rPr>
          <w:rFonts w:ascii="Liberation Serif" w:hAnsi="Liberation Serif" w:cs="Liberation Serif"/>
          <w:color w:val="FF0000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69. Порядок досудебного (внесудебного) обжалования решений и действий (бездействия) УАиГ, а также решений и действий (бездействия) МФЦ, специалистов МФЦ регулируется: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статьями 11.1-11.3 Федерального закона от 27 июля 2010 года № 210-ФЗ;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постановлением Правительства Свердловской области от 22.11.2018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постановлением администрации городского округа «Город Лесной»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работников»;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autoSpaceDE w:val="0"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постановлением Правительства Российской Федерации от 20.11.2012 № 1198                                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(вместе с «Положением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услуг»).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993"/>
        </w:tabs>
        <w:suppressAutoHyphens/>
        <w:ind w:right="-2" w:firstLine="709"/>
        <w:jc w:val="both"/>
        <w:textAlignment w:val="baseline"/>
        <w:rPr>
          <w:lang w:eastAsia="en-US"/>
        </w:rPr>
      </w:pPr>
      <w:r>
        <w:rPr>
          <w:rFonts w:ascii="Liberation Serif" w:hAnsi="Liberation Serif" w:cs="Liberation Serif"/>
          <w:lang w:eastAsia="en-US"/>
        </w:rPr>
        <w:t>70. Полная информация о порядке подачи и рассмотрения жалобы на решения и действия (бездействие) УАиГ, предоставляющего муниципальную услугу, его должностных лиц и муниципальных служащих, а также решения и действия (бездействие) МФЦ, специалистов МФЦ размещена на Едином портале в разделе «Дополнительная информация».</w:t>
      </w:r>
    </w:p>
    <w:p>
      <w:pPr>
        <w:widowControl w:val="0"/>
        <w:autoSpaceDE w:val="0"/>
        <w:autoSpaceDN w:val="0"/>
        <w:ind w:right="-1" w:firstLine="709"/>
        <w:jc w:val="both"/>
        <w:rPr>
          <w:rFonts w:ascii="Liberation Serif" w:hAnsi="Liberation Serif" w:cs="Liberation Serif"/>
          <w:lang w:eastAsia="en-US"/>
        </w:rPr>
      </w:pPr>
    </w:p>
    <w:p>
      <w:pPr>
        <w:ind w:right="-1" w:firstLine="567"/>
        <w:jc w:val="both"/>
        <w:rPr>
          <w:rFonts w:ascii="Liberation Serif" w:hAnsi="Liberation Serif" w:cs="Liberation Serif"/>
          <w:lang w:eastAsia="en-US"/>
        </w:rPr>
      </w:pPr>
    </w:p>
    <w:p>
      <w:pPr>
        <w:ind w:right="-1" w:firstLine="567"/>
        <w:jc w:val="both"/>
        <w:rPr>
          <w:rFonts w:ascii="Liberation Serif" w:hAnsi="Liberation Serif" w:cs="Liberation Serif"/>
          <w:lang w:eastAsia="en-US"/>
        </w:rPr>
      </w:pPr>
    </w:p>
    <w:p>
      <w:pPr>
        <w:ind w:firstLine="708"/>
        <w:jc w:val="both"/>
      </w:pPr>
    </w:p>
    <w:p>
      <w:pPr>
        <w:ind w:firstLine="709"/>
        <w:jc w:val="center"/>
        <w:rPr>
          <w:b/>
          <w:sz w:val="16"/>
          <w:szCs w:val="16"/>
        </w:rPr>
      </w:pPr>
    </w:p>
    <w:p>
      <w:pPr>
        <w:autoSpaceDE w:val="0"/>
        <w:autoSpaceDN w:val="0"/>
        <w:adjustRightInd w:val="0"/>
        <w:spacing w:after="60"/>
        <w:ind w:left="5954"/>
        <w:rPr>
          <w:rFonts w:ascii="Liberation Serif" w:hAnsi="Liberation Serif" w:cs="Liberation Serif"/>
        </w:rPr>
      </w:pPr>
      <w:r>
        <w:rPr>
          <w:spacing w:val="-2"/>
        </w:rPr>
        <w:br w:type="page"/>
      </w:r>
      <w:r>
        <w:rPr>
          <w:rFonts w:ascii="Liberation Serif" w:hAnsi="Liberation Serif" w:cs="Liberation Serif"/>
          <w:spacing w:val="-2"/>
        </w:rPr>
        <w:t>Приложение № 1</w:t>
      </w:r>
    </w:p>
    <w:p>
      <w:pPr>
        <w:pStyle w:val="13"/>
        <w:widowControl/>
        <w:ind w:left="5954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>к административному регламенту «</w:t>
      </w:r>
      <w:r>
        <w:rPr>
          <w:rFonts w:ascii="Liberation Serif" w:hAnsi="Liberation Serif" w:cs="Liberation Serif"/>
          <w:b w:val="0"/>
          <w:sz w:val="24"/>
          <w:szCs w:val="24"/>
        </w:rPr>
        <w:t>Об утверждении административного</w:t>
      </w:r>
    </w:p>
    <w:p>
      <w:pPr>
        <w:pStyle w:val="13"/>
        <w:widowControl/>
        <w:ind w:left="5954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sz w:val="24"/>
          <w:szCs w:val="24"/>
        </w:rPr>
        <w:t>регламента предоставления администрацией городского округа «Город Лесной»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>»</w:t>
      </w:r>
    </w:p>
    <w:p>
      <w:pPr>
        <w:shd w:val="clear" w:color="auto" w:fill="FFFFFF"/>
        <w:spacing w:line="274" w:lineRule="exact"/>
        <w:ind w:right="-55"/>
        <w:jc w:val="right"/>
      </w:pPr>
    </w:p>
    <w:p>
      <w:pPr>
        <w:shd w:val="clear" w:color="auto" w:fill="FFFFFF"/>
        <w:spacing w:line="274" w:lineRule="exact"/>
        <w:ind w:right="658"/>
        <w:jc w:val="right"/>
      </w:pPr>
    </w:p>
    <w:p>
      <w:pPr>
        <w:shd w:val="clear" w:color="auto" w:fill="FFFFFF"/>
        <w:spacing w:line="274" w:lineRule="exact"/>
        <w:ind w:left="5954" w:right="1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Главе городского округа </w:t>
      </w:r>
    </w:p>
    <w:p>
      <w:pPr>
        <w:shd w:val="clear" w:color="auto" w:fill="FFFFFF"/>
        <w:spacing w:line="274" w:lineRule="exact"/>
        <w:ind w:left="5954" w:right="12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«Город Лесной»</w:t>
      </w:r>
    </w:p>
    <w:p>
      <w:pPr>
        <w:shd w:val="clear" w:color="auto" w:fill="FFFFFF"/>
        <w:spacing w:line="274" w:lineRule="exact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</w:t>
      </w:r>
    </w:p>
    <w:p>
      <w:pPr>
        <w:shd w:val="clear" w:color="auto" w:fill="FFFFFF"/>
        <w:spacing w:line="274" w:lineRule="exact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(фамилия, имя и отчество (последнее – при наличии), место жительства заявителя и реквизиты документа, удостоверяющего личность (для гражданина);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(наименование, место нахождения, организационно-правовая форма и сведения о государственной регистрации заявителя в ЕГРЮЛ (для юридического лица);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(фамилия, имя и отчество (последнее – при наличии), представителя  заявителя и реквизиты документа, подтверждающие его полномочия (для представителя заявителя)</w:t>
      </w:r>
    </w:p>
    <w:p>
      <w:pPr>
        <w:shd w:val="clear" w:color="auto" w:fill="FFFFFF"/>
        <w:spacing w:line="274" w:lineRule="exact"/>
        <w:ind w:left="5954" w:right="12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</w:t>
      </w:r>
    </w:p>
    <w:p>
      <w:pPr>
        <w:shd w:val="clear" w:color="auto" w:fill="FFFFFF"/>
        <w:ind w:left="5954" w:right="12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(почтовый адрес, адрес электронной почты, номер телефона для связи с заявителем или представителем заявителя)     </w:t>
      </w:r>
    </w:p>
    <w:p>
      <w:pPr>
        <w:shd w:val="clear" w:color="auto" w:fill="FFFFFF"/>
        <w:ind w:left="5580" w:right="125"/>
        <w:jc w:val="both"/>
        <w:rPr>
          <w:rFonts w:ascii="Liberation Serif" w:hAnsi="Liberation Serif" w:cs="Liberation Serif"/>
          <w:sz w:val="20"/>
          <w:szCs w:val="20"/>
        </w:rPr>
      </w:pPr>
    </w:p>
    <w:p>
      <w:pPr>
        <w:shd w:val="clear" w:color="auto" w:fill="FFFFFF"/>
        <w:ind w:right="485"/>
        <w:jc w:val="right"/>
        <w:rPr>
          <w:rFonts w:ascii="Liberation Serif" w:hAnsi="Liberation Serif" w:cs="Liberation Serif"/>
          <w:sz w:val="22"/>
          <w:szCs w:val="22"/>
        </w:rPr>
      </w:pPr>
    </w:p>
    <w:p>
      <w:pPr>
        <w:shd w:val="clear" w:color="auto" w:fill="FFFFFF"/>
        <w:ind w:right="485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ЗАЯВЛЕНИЕ</w:t>
      </w:r>
    </w:p>
    <w:p>
      <w:pPr>
        <w:shd w:val="clear" w:color="auto" w:fill="FFFFFF"/>
        <w:ind w:right="48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</w:p>
    <w:p>
      <w:pPr>
        <w:shd w:val="clear" w:color="auto" w:fill="FFFFFF"/>
        <w:ind w:right="485"/>
        <w:jc w:val="center"/>
        <w:rPr>
          <w:rFonts w:ascii="Liberation Serif" w:hAnsi="Liberation Serif" w:cs="Liberation Serif"/>
          <w:sz w:val="26"/>
          <w:szCs w:val="26"/>
        </w:rPr>
      </w:pPr>
    </w:p>
    <w:p>
      <w:pPr>
        <w:pStyle w:val="2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Прошу выдать разрешение на использование________________________________________</w:t>
      </w:r>
    </w:p>
    <w:p>
      <w:pPr>
        <w:pStyle w:val="2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(земель или земельного участка, с указанием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__________________________________________________________________________________,</w:t>
      </w:r>
    </w:p>
    <w:p>
      <w:pPr>
        <w:pStyle w:val="2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кадастрового номера в случае, если планируется использование всего земельного участка или его части)</w:t>
      </w:r>
    </w:p>
    <w:p>
      <w:pPr>
        <w:pStyle w:val="22"/>
        <w:spacing w:before="2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местоположение____________________________________________________________________,</w:t>
      </w:r>
    </w:p>
    <w:p>
      <w:pPr>
        <w:pStyle w:val="22"/>
        <w:spacing w:before="2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целях______________________________________________________________________________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____________________________________________________________________________________,</w:t>
      </w:r>
    </w:p>
    <w:p>
      <w:pPr>
        <w:pStyle w:val="2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(указывается цель использования земель или земельного участка в соответствии с пунктом 1 статьи 39.34 Земельного кодекса Российской Федерации)</w:t>
      </w:r>
    </w:p>
    <w:p>
      <w:pPr>
        <w:pStyle w:val="22"/>
        <w:spacing w:before="2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срок использования:__________________________________________________________________.</w:t>
      </w:r>
    </w:p>
    <w:p>
      <w:pPr>
        <w:pStyle w:val="2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(в пределах сроков, установленных пунктом 1 статьи 39.34 Земельного кодекса Российской Федерации)</w:t>
      </w:r>
    </w:p>
    <w:p>
      <w:pPr>
        <w:pStyle w:val="22"/>
        <w:spacing w:before="24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Информация о необходимости осуществления рубок деревьев, кустарников:_____________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__________________________________________________________________________________.</w:t>
      </w:r>
    </w:p>
    <w:p>
      <w:pPr>
        <w:autoSpaceDE w:val="0"/>
        <w:autoSpaceDN w:val="0"/>
        <w:adjustRightInd w:val="0"/>
        <w:jc w:val="center"/>
        <w:rPr>
          <w:rFonts w:ascii="Liberation Serif" w:hAnsi="Liberation Serif" w:eastAsia="Times New Roman" w:cs="Liberation Serif"/>
          <w:sz w:val="20"/>
          <w:szCs w:val="20"/>
        </w:rPr>
      </w:pPr>
      <w:r>
        <w:rPr>
          <w:rFonts w:ascii="Liberation Serif" w:hAnsi="Liberation Serif" w:cs="Liberation Serif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  <w:lang w:eastAsia="en-US"/>
        </w:rPr>
        <w:t xml:space="preserve">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</w:r>
      <w:r>
        <w:rPr>
          <w:rFonts w:ascii="Liberation Serif" w:hAnsi="Liberation Serif" w:eastAsia="Times New Roman" w:cs="Liberation Serif"/>
          <w:sz w:val="20"/>
          <w:szCs w:val="20"/>
        </w:rPr>
        <w:t xml:space="preserve"> (за исключением земель, указанных в </w:t>
      </w:r>
      <w:r>
        <w:fldChar w:fldCharType="begin"/>
      </w:r>
      <w:r>
        <w:instrText xml:space="preserve"> HYPERLINK "consultantplus://offline/ref=76B1546638BF8112977CC11134F8577519E16593090F33FA5FABF3006ED1190797ABB2FC2DA27781870829968785C452BE63409DF4W1ODM" </w:instrText>
      </w:r>
      <w:r>
        <w:fldChar w:fldCharType="separate"/>
      </w:r>
      <w:r>
        <w:rPr>
          <w:rFonts w:ascii="Liberation Serif" w:hAnsi="Liberation Serif" w:cs="Liberation Serif"/>
          <w:sz w:val="20"/>
          <w:szCs w:val="20"/>
          <w:lang w:eastAsia="en-US"/>
        </w:rPr>
        <w:t>пункте 3 части 2 статьи 23</w:t>
      </w:r>
      <w:r>
        <w:rPr>
          <w:rFonts w:ascii="Liberation Serif" w:hAnsi="Liberation Serif" w:cs="Liberation Serif"/>
          <w:sz w:val="20"/>
          <w:szCs w:val="20"/>
          <w:lang w:eastAsia="en-US"/>
        </w:rPr>
        <w:fldChar w:fldCharType="end"/>
      </w:r>
      <w:r>
        <w:rPr>
          <w:rFonts w:ascii="Liberation Serif" w:hAnsi="Liberation Serif" w:cs="Liberation Serif"/>
          <w:sz w:val="20"/>
          <w:szCs w:val="20"/>
          <w:lang w:eastAsia="en-US"/>
        </w:rPr>
        <w:t xml:space="preserve"> </w:t>
      </w:r>
      <w:r>
        <w:rPr>
          <w:rFonts w:ascii="Liberation Serif" w:hAnsi="Liberation Serif" w:eastAsia="Times New Roman" w:cs="Liberation Serif"/>
          <w:sz w:val="20"/>
          <w:szCs w:val="20"/>
        </w:rPr>
        <w:t>Лесного кодекса Российской Федерации),</w:t>
      </w:r>
      <w:r>
        <w:rPr>
          <w:rFonts w:ascii="Liberation Serif" w:hAnsi="Liberation Serif" w:cs="Liberation Serif"/>
          <w:sz w:val="20"/>
          <w:szCs w:val="20"/>
          <w:lang w:eastAsia="en-US"/>
        </w:rPr>
        <w:t xml:space="preserve"> в отношении которых подано заявление, – в случае такой необходимости</w:t>
      </w:r>
      <w:r>
        <w:rPr>
          <w:rFonts w:ascii="Liberation Serif" w:hAnsi="Liberation Serif" w:eastAsia="Times New Roman" w:cs="Liberation Serif"/>
          <w:sz w:val="20"/>
          <w:szCs w:val="20"/>
        </w:rPr>
        <w:t>)</w:t>
      </w:r>
    </w:p>
    <w:p>
      <w:pPr>
        <w:pStyle w:val="2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Приложения: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bookmarkStart w:id="7" w:name="P515"/>
      <w:bookmarkEnd w:id="7"/>
      <w:r>
        <w:rPr>
          <w:rFonts w:ascii="Liberation Serif" w:hAnsi="Liberation Serif" w:cs="Liberation Serif"/>
          <w:sz w:val="24"/>
          <w:szCs w:val="24"/>
        </w:rPr>
        <w:t>копии документов, удостоверяющих личность заявителя;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копии документов, удостоверяющих личность, и документа, подтверждающего полномочия представителя заявителя (в случае если с заявлением обращается представитель заявителя);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выписка из Единого государственного реестра недвижимости об объекте недвижимости </w:t>
      </w:r>
      <w:r>
        <w:fldChar w:fldCharType="begin"/>
      </w:r>
      <w:r>
        <w:instrText xml:space="preserve"> HYPERLINK \l "P528" </w:instrText>
      </w:r>
      <w:r>
        <w:fldChar w:fldCharType="separate"/>
      </w:r>
      <w:r>
        <w:rPr>
          <w:rFonts w:ascii="Liberation Serif" w:hAnsi="Liberation Serif" w:cs="Liberation Serif"/>
          <w:sz w:val="24"/>
          <w:szCs w:val="24"/>
        </w:rPr>
        <w:t>&lt;*&gt;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>;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копия лицензии, удостоверяющей право проведения работ по геологическому изучению недр </w:t>
      </w:r>
      <w:r>
        <w:fldChar w:fldCharType="begin"/>
      </w:r>
      <w:r>
        <w:instrText xml:space="preserve"> HYPERLINK \l "P528" </w:instrText>
      </w:r>
      <w:r>
        <w:fldChar w:fldCharType="separate"/>
      </w:r>
      <w:r>
        <w:rPr>
          <w:rFonts w:ascii="Liberation Serif" w:hAnsi="Liberation Serif" w:cs="Liberation Serif"/>
          <w:sz w:val="24"/>
          <w:szCs w:val="24"/>
        </w:rPr>
        <w:t>&lt;*&gt;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>;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6) иные документы, подтверждающие основания для использования земель или земельного участка в целях, предусмотренных </w:t>
      </w:r>
      <w:r>
        <w:fldChar w:fldCharType="begin"/>
      </w:r>
      <w:r>
        <w:instrText xml:space="preserve"> HYPERLINK "consultantplus://offline/ref=DB59763A97F38D750842F73CCC1616A77DEDDE913334FD2D3AB6BBC4983B942E7E350D3B0AC23BF6BE1D03C9D3090D7F25ED90FCB517Q4e4E" </w:instrText>
      </w:r>
      <w:r>
        <w:fldChar w:fldCharType="separate"/>
      </w:r>
      <w:r>
        <w:rPr>
          <w:rFonts w:ascii="Liberation Serif" w:hAnsi="Liberation Serif" w:cs="Liberation Serif"/>
          <w:sz w:val="24"/>
          <w:szCs w:val="24"/>
        </w:rPr>
        <w:t>пунктом 1 статьи 39.34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 xml:space="preserve"> Земельного кодекса Российской Федерации </w:t>
      </w:r>
      <w:r>
        <w:fldChar w:fldCharType="begin"/>
      </w:r>
      <w:r>
        <w:instrText xml:space="preserve"> HYPERLINK \l "P528" </w:instrText>
      </w:r>
      <w:r>
        <w:fldChar w:fldCharType="separate"/>
      </w:r>
      <w:r>
        <w:rPr>
          <w:rFonts w:ascii="Liberation Serif" w:hAnsi="Liberation Serif" w:cs="Liberation Serif"/>
          <w:sz w:val="24"/>
          <w:szCs w:val="24"/>
        </w:rPr>
        <w:t>&lt;*&gt;</w:t>
      </w:r>
      <w:r>
        <w:rPr>
          <w:rFonts w:ascii="Liberation Serif" w:hAnsi="Liberation Serif" w:cs="Liberation Serif"/>
          <w:sz w:val="24"/>
          <w:szCs w:val="24"/>
        </w:rPr>
        <w:fldChar w:fldCharType="end"/>
      </w:r>
      <w:r>
        <w:rPr>
          <w:rFonts w:ascii="Liberation Serif" w:hAnsi="Liberation Serif" w:cs="Liberation Serif"/>
          <w:sz w:val="24"/>
          <w:szCs w:val="24"/>
        </w:rPr>
        <w:t>.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  <w:bookmarkStart w:id="8" w:name="P526"/>
      <w:bookmarkEnd w:id="8"/>
      <w:bookmarkStart w:id="9" w:name="P528"/>
      <w:bookmarkEnd w:id="9"/>
    </w:p>
    <w:p>
      <w:pPr>
        <w:autoSpaceDE w:val="0"/>
        <w:autoSpaceDN w:val="0"/>
        <w:adjustRightInd w:val="0"/>
        <w:jc w:val="both"/>
        <w:rPr>
          <w:rFonts w:ascii="Liberation Serif" w:hAnsi="Liberation Serif" w:eastAsia="Times New Roman" w:cs="Liberation Serif"/>
        </w:rPr>
      </w:pPr>
      <w:r>
        <w:rPr>
          <w:rFonts w:ascii="Liberation Serif" w:hAnsi="Liberation Serif" w:cs="Liberation Serif"/>
        </w:rPr>
        <w:t xml:space="preserve">&lt;*&gt; В случае, если документы, указанные в пунктах 4, 5, 6 заявления, не представлены заявителем, </w:t>
      </w:r>
      <w:r>
        <w:rPr>
          <w:rFonts w:ascii="Liberation Serif" w:hAnsi="Liberation Serif" w:eastAsia="Times New Roman" w:cs="Liberation Serif"/>
        </w:rPr>
        <w:t xml:space="preserve">такие документы запрашиваются </w:t>
      </w:r>
      <w:r>
        <w:rPr>
          <w:rFonts w:ascii="Liberation Serif" w:hAnsi="Liberation Serif" w:cs="Liberation Serif"/>
        </w:rPr>
        <w:t xml:space="preserve">уполномоченным органом </w:t>
      </w:r>
      <w:r>
        <w:rPr>
          <w:rFonts w:ascii="Liberation Serif" w:hAnsi="Liberation Serif" w:eastAsia="Times New Roman" w:cs="Liberation Serif"/>
        </w:rPr>
        <w:t>в порядке межведомственного информационного взаимодействия.</w:t>
      </w:r>
    </w:p>
    <w:p>
      <w:pPr>
        <w:pStyle w:val="22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>
      <w:pPr>
        <w:pStyle w:val="22"/>
        <w:jc w:val="both"/>
        <w:rPr>
          <w:rFonts w:ascii="Liberation Serif" w:hAnsi="Liberation Serif" w:cs="Liberation Serif"/>
          <w:sz w:val="24"/>
          <w:szCs w:val="24"/>
        </w:rPr>
      </w:pPr>
    </w:p>
    <w:p>
      <w:pPr>
        <w:shd w:val="clear" w:color="auto" w:fill="FFFFFF"/>
        <w:ind w:right="-5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«___»_______________20____ года                                    ___________________________________</w:t>
      </w:r>
    </w:p>
    <w:p>
      <w:pPr>
        <w:shd w:val="clear" w:color="auto" w:fill="FFFFFF"/>
        <w:ind w:right="-55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(подпись заявителя, фамилия и инициалы)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567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  <w:rFonts w:ascii="Liberation Serif" w:hAnsi="Liberation Serif" w:cs="Liberation Serif"/>
      </w:rPr>
    </w:pPr>
    <w:r>
      <w:rPr>
        <w:rStyle w:val="6"/>
        <w:rFonts w:ascii="Liberation Serif" w:hAnsi="Liberation Serif" w:cs="Liberation Serif"/>
      </w:rPr>
      <w:fldChar w:fldCharType="begin"/>
    </w:r>
    <w:r>
      <w:rPr>
        <w:rStyle w:val="6"/>
        <w:rFonts w:ascii="Liberation Serif" w:hAnsi="Liberation Serif" w:cs="Liberation Serif"/>
      </w:rPr>
      <w:instrText xml:space="preserve">PAGE  </w:instrText>
    </w:r>
    <w:r>
      <w:rPr>
        <w:rStyle w:val="6"/>
        <w:rFonts w:ascii="Liberation Serif" w:hAnsi="Liberation Serif" w:cs="Liberation Serif"/>
      </w:rPr>
      <w:fldChar w:fldCharType="separate"/>
    </w:r>
    <w:r>
      <w:rPr>
        <w:rStyle w:val="6"/>
        <w:rFonts w:ascii="Liberation Serif" w:hAnsi="Liberation Serif" w:cs="Liberation Serif"/>
      </w:rPr>
      <w:t>9</w:t>
    </w:r>
    <w:r>
      <w:rPr>
        <w:rStyle w:val="6"/>
        <w:rFonts w:ascii="Liberation Serif" w:hAnsi="Liberation Serif" w:cs="Liberation Serif"/>
      </w:rPr>
      <w:fldChar w:fldCharType="end"/>
    </w:r>
  </w:p>
  <w:p>
    <w:pPr>
      <w:pStyle w:val="8"/>
      <w:jc w:val="center"/>
      <w:rPr>
        <w:rFonts w:ascii="Liberation Serif" w:hAnsi="Liberation Serif" w:cs="Liberation Serif"/>
      </w:rPr>
    </w:pP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1B"/>
    <w:rsid w:val="00003A9C"/>
    <w:rsid w:val="0000555C"/>
    <w:rsid w:val="00006A93"/>
    <w:rsid w:val="000074F7"/>
    <w:rsid w:val="000106FE"/>
    <w:rsid w:val="000111F9"/>
    <w:rsid w:val="0001260E"/>
    <w:rsid w:val="000126F0"/>
    <w:rsid w:val="0002341A"/>
    <w:rsid w:val="00026945"/>
    <w:rsid w:val="00027405"/>
    <w:rsid w:val="00033188"/>
    <w:rsid w:val="00034878"/>
    <w:rsid w:val="00042548"/>
    <w:rsid w:val="00044245"/>
    <w:rsid w:val="00044F0E"/>
    <w:rsid w:val="00045E1B"/>
    <w:rsid w:val="00054F94"/>
    <w:rsid w:val="000570F4"/>
    <w:rsid w:val="00060A56"/>
    <w:rsid w:val="00076F95"/>
    <w:rsid w:val="00077C81"/>
    <w:rsid w:val="00080E90"/>
    <w:rsid w:val="000833AF"/>
    <w:rsid w:val="000846BA"/>
    <w:rsid w:val="0008586A"/>
    <w:rsid w:val="000905B0"/>
    <w:rsid w:val="00090988"/>
    <w:rsid w:val="00090AE2"/>
    <w:rsid w:val="00091362"/>
    <w:rsid w:val="000928E1"/>
    <w:rsid w:val="00096895"/>
    <w:rsid w:val="000A0C4C"/>
    <w:rsid w:val="000B5159"/>
    <w:rsid w:val="000C066E"/>
    <w:rsid w:val="000C4FEC"/>
    <w:rsid w:val="000D37F5"/>
    <w:rsid w:val="000D43F7"/>
    <w:rsid w:val="000D6598"/>
    <w:rsid w:val="000D6AF4"/>
    <w:rsid w:val="000E35FA"/>
    <w:rsid w:val="000E4A84"/>
    <w:rsid w:val="000E6DD9"/>
    <w:rsid w:val="000F0705"/>
    <w:rsid w:val="000F1668"/>
    <w:rsid w:val="000F4BEE"/>
    <w:rsid w:val="000F7606"/>
    <w:rsid w:val="001018AF"/>
    <w:rsid w:val="00107E88"/>
    <w:rsid w:val="00114065"/>
    <w:rsid w:val="00114A52"/>
    <w:rsid w:val="00117887"/>
    <w:rsid w:val="001236AB"/>
    <w:rsid w:val="00127164"/>
    <w:rsid w:val="0013485D"/>
    <w:rsid w:val="0014049E"/>
    <w:rsid w:val="0014102D"/>
    <w:rsid w:val="00147016"/>
    <w:rsid w:val="00150A49"/>
    <w:rsid w:val="0015123D"/>
    <w:rsid w:val="00151749"/>
    <w:rsid w:val="0015175C"/>
    <w:rsid w:val="00151B89"/>
    <w:rsid w:val="0015242D"/>
    <w:rsid w:val="001527DB"/>
    <w:rsid w:val="001563B3"/>
    <w:rsid w:val="00160169"/>
    <w:rsid w:val="00160813"/>
    <w:rsid w:val="00160C6A"/>
    <w:rsid w:val="00161FEC"/>
    <w:rsid w:val="00162DBD"/>
    <w:rsid w:val="00164514"/>
    <w:rsid w:val="001679B7"/>
    <w:rsid w:val="00180F3D"/>
    <w:rsid w:val="0018493C"/>
    <w:rsid w:val="00185BCA"/>
    <w:rsid w:val="00191683"/>
    <w:rsid w:val="001956EF"/>
    <w:rsid w:val="00196B0E"/>
    <w:rsid w:val="00197083"/>
    <w:rsid w:val="001B31B1"/>
    <w:rsid w:val="001B42F2"/>
    <w:rsid w:val="001B4F7F"/>
    <w:rsid w:val="001B68B2"/>
    <w:rsid w:val="001C0F43"/>
    <w:rsid w:val="001C612C"/>
    <w:rsid w:val="001C7DC8"/>
    <w:rsid w:val="001D209B"/>
    <w:rsid w:val="001D288B"/>
    <w:rsid w:val="001D33F8"/>
    <w:rsid w:val="001D5484"/>
    <w:rsid w:val="001D5603"/>
    <w:rsid w:val="001D797B"/>
    <w:rsid w:val="001E708F"/>
    <w:rsid w:val="001F6DAE"/>
    <w:rsid w:val="0020293E"/>
    <w:rsid w:val="002116B3"/>
    <w:rsid w:val="0021391E"/>
    <w:rsid w:val="002141C7"/>
    <w:rsid w:val="00221D95"/>
    <w:rsid w:val="00222E6B"/>
    <w:rsid w:val="00226399"/>
    <w:rsid w:val="00227E12"/>
    <w:rsid w:val="00230C3A"/>
    <w:rsid w:val="00230F80"/>
    <w:rsid w:val="00244135"/>
    <w:rsid w:val="0024584E"/>
    <w:rsid w:val="002466EB"/>
    <w:rsid w:val="00247E7B"/>
    <w:rsid w:val="002506CC"/>
    <w:rsid w:val="0025070C"/>
    <w:rsid w:val="00254328"/>
    <w:rsid w:val="0025740D"/>
    <w:rsid w:val="00263CB0"/>
    <w:rsid w:val="00263CDD"/>
    <w:rsid w:val="00267B94"/>
    <w:rsid w:val="0027071A"/>
    <w:rsid w:val="0027106E"/>
    <w:rsid w:val="00271CE4"/>
    <w:rsid w:val="0027289A"/>
    <w:rsid w:val="002731BD"/>
    <w:rsid w:val="002733FC"/>
    <w:rsid w:val="00273847"/>
    <w:rsid w:val="00280051"/>
    <w:rsid w:val="0028554E"/>
    <w:rsid w:val="00291C99"/>
    <w:rsid w:val="00293774"/>
    <w:rsid w:val="002961C4"/>
    <w:rsid w:val="00297D69"/>
    <w:rsid w:val="002A7626"/>
    <w:rsid w:val="002B14E0"/>
    <w:rsid w:val="002B1C65"/>
    <w:rsid w:val="002B1F47"/>
    <w:rsid w:val="002B6D47"/>
    <w:rsid w:val="002C05E3"/>
    <w:rsid w:val="002C09EF"/>
    <w:rsid w:val="002C316D"/>
    <w:rsid w:val="002C3E82"/>
    <w:rsid w:val="002C5F39"/>
    <w:rsid w:val="002C692C"/>
    <w:rsid w:val="002C7ACA"/>
    <w:rsid w:val="002D1535"/>
    <w:rsid w:val="002D27C2"/>
    <w:rsid w:val="002D52DA"/>
    <w:rsid w:val="002D553C"/>
    <w:rsid w:val="002E33C0"/>
    <w:rsid w:val="002E6D69"/>
    <w:rsid w:val="002E70A2"/>
    <w:rsid w:val="002F0F9E"/>
    <w:rsid w:val="002F1493"/>
    <w:rsid w:val="002F3279"/>
    <w:rsid w:val="002F3A71"/>
    <w:rsid w:val="00304943"/>
    <w:rsid w:val="00304C31"/>
    <w:rsid w:val="00306AF4"/>
    <w:rsid w:val="00307526"/>
    <w:rsid w:val="00307C68"/>
    <w:rsid w:val="0031196E"/>
    <w:rsid w:val="0032015E"/>
    <w:rsid w:val="003203E8"/>
    <w:rsid w:val="0032188B"/>
    <w:rsid w:val="00325714"/>
    <w:rsid w:val="00326F3B"/>
    <w:rsid w:val="00327B47"/>
    <w:rsid w:val="00327E21"/>
    <w:rsid w:val="00330FCC"/>
    <w:rsid w:val="00334524"/>
    <w:rsid w:val="00334CE9"/>
    <w:rsid w:val="00335C33"/>
    <w:rsid w:val="0034165A"/>
    <w:rsid w:val="00346670"/>
    <w:rsid w:val="00346BD4"/>
    <w:rsid w:val="00352280"/>
    <w:rsid w:val="00352419"/>
    <w:rsid w:val="00354696"/>
    <w:rsid w:val="00356EDF"/>
    <w:rsid w:val="00360C35"/>
    <w:rsid w:val="0036425F"/>
    <w:rsid w:val="003649A6"/>
    <w:rsid w:val="003657FE"/>
    <w:rsid w:val="00365824"/>
    <w:rsid w:val="003662A6"/>
    <w:rsid w:val="00367574"/>
    <w:rsid w:val="0037131F"/>
    <w:rsid w:val="00372F85"/>
    <w:rsid w:val="00373FC9"/>
    <w:rsid w:val="003813D8"/>
    <w:rsid w:val="00385189"/>
    <w:rsid w:val="00385C08"/>
    <w:rsid w:val="00387354"/>
    <w:rsid w:val="00392DEE"/>
    <w:rsid w:val="00395278"/>
    <w:rsid w:val="00397C84"/>
    <w:rsid w:val="003A739C"/>
    <w:rsid w:val="003B1834"/>
    <w:rsid w:val="003B3CE1"/>
    <w:rsid w:val="003B7399"/>
    <w:rsid w:val="003C018F"/>
    <w:rsid w:val="003C441E"/>
    <w:rsid w:val="003C4DC7"/>
    <w:rsid w:val="003C6301"/>
    <w:rsid w:val="003D317B"/>
    <w:rsid w:val="003D46B6"/>
    <w:rsid w:val="003D47B3"/>
    <w:rsid w:val="003E48CF"/>
    <w:rsid w:val="003E5AC0"/>
    <w:rsid w:val="003E6747"/>
    <w:rsid w:val="003F0D54"/>
    <w:rsid w:val="003F1CA5"/>
    <w:rsid w:val="003F2534"/>
    <w:rsid w:val="003F4800"/>
    <w:rsid w:val="003F5ADE"/>
    <w:rsid w:val="004017CE"/>
    <w:rsid w:val="0040402C"/>
    <w:rsid w:val="00404262"/>
    <w:rsid w:val="0040505C"/>
    <w:rsid w:val="00410002"/>
    <w:rsid w:val="00412FDB"/>
    <w:rsid w:val="00413874"/>
    <w:rsid w:val="00413A50"/>
    <w:rsid w:val="0041530C"/>
    <w:rsid w:val="004266BF"/>
    <w:rsid w:val="00427C37"/>
    <w:rsid w:val="00430DF0"/>
    <w:rsid w:val="00430FA5"/>
    <w:rsid w:val="0043115F"/>
    <w:rsid w:val="00431216"/>
    <w:rsid w:val="0043729D"/>
    <w:rsid w:val="00437525"/>
    <w:rsid w:val="004468D2"/>
    <w:rsid w:val="00452238"/>
    <w:rsid w:val="00454EAD"/>
    <w:rsid w:val="00457046"/>
    <w:rsid w:val="00464066"/>
    <w:rsid w:val="00471E91"/>
    <w:rsid w:val="00476147"/>
    <w:rsid w:val="004771C6"/>
    <w:rsid w:val="00480185"/>
    <w:rsid w:val="004836FA"/>
    <w:rsid w:val="00487028"/>
    <w:rsid w:val="00491DC9"/>
    <w:rsid w:val="004920D9"/>
    <w:rsid w:val="00495E8D"/>
    <w:rsid w:val="004A3AC3"/>
    <w:rsid w:val="004B0943"/>
    <w:rsid w:val="004B20BE"/>
    <w:rsid w:val="004B3831"/>
    <w:rsid w:val="004B6D1F"/>
    <w:rsid w:val="004C0A5D"/>
    <w:rsid w:val="004C3EF5"/>
    <w:rsid w:val="004C5291"/>
    <w:rsid w:val="004C53F9"/>
    <w:rsid w:val="004C6027"/>
    <w:rsid w:val="004C6D2D"/>
    <w:rsid w:val="004D0C1B"/>
    <w:rsid w:val="004D0F56"/>
    <w:rsid w:val="004D1C95"/>
    <w:rsid w:val="004D375C"/>
    <w:rsid w:val="004D3CE5"/>
    <w:rsid w:val="004D4264"/>
    <w:rsid w:val="004D4B1B"/>
    <w:rsid w:val="004D74B6"/>
    <w:rsid w:val="004D7A5C"/>
    <w:rsid w:val="004E337C"/>
    <w:rsid w:val="004F40B0"/>
    <w:rsid w:val="004F51B8"/>
    <w:rsid w:val="004F7FF1"/>
    <w:rsid w:val="005003E9"/>
    <w:rsid w:val="0050082D"/>
    <w:rsid w:val="00504038"/>
    <w:rsid w:val="00505875"/>
    <w:rsid w:val="00505A80"/>
    <w:rsid w:val="00507CE2"/>
    <w:rsid w:val="00514C61"/>
    <w:rsid w:val="00516E86"/>
    <w:rsid w:val="00522644"/>
    <w:rsid w:val="0052586D"/>
    <w:rsid w:val="0053082C"/>
    <w:rsid w:val="00532038"/>
    <w:rsid w:val="00534DC7"/>
    <w:rsid w:val="00537759"/>
    <w:rsid w:val="00540981"/>
    <w:rsid w:val="005431CD"/>
    <w:rsid w:val="00543A42"/>
    <w:rsid w:val="00545A7D"/>
    <w:rsid w:val="0055016C"/>
    <w:rsid w:val="00552952"/>
    <w:rsid w:val="00556367"/>
    <w:rsid w:val="00556993"/>
    <w:rsid w:val="00556CE1"/>
    <w:rsid w:val="00560E9E"/>
    <w:rsid w:val="005620AB"/>
    <w:rsid w:val="00565B9E"/>
    <w:rsid w:val="00566691"/>
    <w:rsid w:val="00567089"/>
    <w:rsid w:val="00570AA7"/>
    <w:rsid w:val="00576E9D"/>
    <w:rsid w:val="00576ED6"/>
    <w:rsid w:val="00583E3A"/>
    <w:rsid w:val="00584D7D"/>
    <w:rsid w:val="00596D5D"/>
    <w:rsid w:val="00597AAB"/>
    <w:rsid w:val="005A10D6"/>
    <w:rsid w:val="005A414C"/>
    <w:rsid w:val="005A5538"/>
    <w:rsid w:val="005B113B"/>
    <w:rsid w:val="005B3C3E"/>
    <w:rsid w:val="005B52D3"/>
    <w:rsid w:val="005C1077"/>
    <w:rsid w:val="005C2BB3"/>
    <w:rsid w:val="005C38F6"/>
    <w:rsid w:val="005C5B4E"/>
    <w:rsid w:val="005C5E80"/>
    <w:rsid w:val="005C6BFE"/>
    <w:rsid w:val="005C6F2B"/>
    <w:rsid w:val="005C7858"/>
    <w:rsid w:val="005D0618"/>
    <w:rsid w:val="005D5106"/>
    <w:rsid w:val="005D6198"/>
    <w:rsid w:val="005D6F25"/>
    <w:rsid w:val="005E1945"/>
    <w:rsid w:val="005E5780"/>
    <w:rsid w:val="005E6340"/>
    <w:rsid w:val="005F07FF"/>
    <w:rsid w:val="005F2210"/>
    <w:rsid w:val="005F6687"/>
    <w:rsid w:val="006011C6"/>
    <w:rsid w:val="006027CB"/>
    <w:rsid w:val="00604088"/>
    <w:rsid w:val="006061F1"/>
    <w:rsid w:val="00606CF5"/>
    <w:rsid w:val="00606E0A"/>
    <w:rsid w:val="00610B9C"/>
    <w:rsid w:val="006155E2"/>
    <w:rsid w:val="0061561E"/>
    <w:rsid w:val="006163B0"/>
    <w:rsid w:val="00616463"/>
    <w:rsid w:val="006202BF"/>
    <w:rsid w:val="0062320C"/>
    <w:rsid w:val="00625108"/>
    <w:rsid w:val="006258FE"/>
    <w:rsid w:val="006309D2"/>
    <w:rsid w:val="00630CC3"/>
    <w:rsid w:val="0063409E"/>
    <w:rsid w:val="0063471B"/>
    <w:rsid w:val="00636566"/>
    <w:rsid w:val="006373A4"/>
    <w:rsid w:val="0064003B"/>
    <w:rsid w:val="00643846"/>
    <w:rsid w:val="00644522"/>
    <w:rsid w:val="00646E1A"/>
    <w:rsid w:val="006505D0"/>
    <w:rsid w:val="00651BBC"/>
    <w:rsid w:val="00652281"/>
    <w:rsid w:val="00653874"/>
    <w:rsid w:val="00656E55"/>
    <w:rsid w:val="00660D6E"/>
    <w:rsid w:val="0066265C"/>
    <w:rsid w:val="00664D9A"/>
    <w:rsid w:val="00667DB5"/>
    <w:rsid w:val="00672BCC"/>
    <w:rsid w:val="006734CF"/>
    <w:rsid w:val="006738B0"/>
    <w:rsid w:val="00677483"/>
    <w:rsid w:val="006831EB"/>
    <w:rsid w:val="006842B0"/>
    <w:rsid w:val="00686A33"/>
    <w:rsid w:val="00686C73"/>
    <w:rsid w:val="00692DAC"/>
    <w:rsid w:val="00693CC8"/>
    <w:rsid w:val="006945B9"/>
    <w:rsid w:val="006955C6"/>
    <w:rsid w:val="006A1D4F"/>
    <w:rsid w:val="006A1E05"/>
    <w:rsid w:val="006A27B2"/>
    <w:rsid w:val="006A39F5"/>
    <w:rsid w:val="006A41F4"/>
    <w:rsid w:val="006B339A"/>
    <w:rsid w:val="006B3751"/>
    <w:rsid w:val="006B444B"/>
    <w:rsid w:val="006B7266"/>
    <w:rsid w:val="006C5AC1"/>
    <w:rsid w:val="006D301F"/>
    <w:rsid w:val="006D5243"/>
    <w:rsid w:val="006D6D69"/>
    <w:rsid w:val="006D6E18"/>
    <w:rsid w:val="006E02C7"/>
    <w:rsid w:val="006E08AE"/>
    <w:rsid w:val="006F1E79"/>
    <w:rsid w:val="006F481B"/>
    <w:rsid w:val="007004D8"/>
    <w:rsid w:val="0070190E"/>
    <w:rsid w:val="00702D8A"/>
    <w:rsid w:val="00704BE4"/>
    <w:rsid w:val="007060DF"/>
    <w:rsid w:val="00715447"/>
    <w:rsid w:val="00716037"/>
    <w:rsid w:val="0071658D"/>
    <w:rsid w:val="0072119D"/>
    <w:rsid w:val="0072284A"/>
    <w:rsid w:val="007235A9"/>
    <w:rsid w:val="0073152F"/>
    <w:rsid w:val="00731664"/>
    <w:rsid w:val="00736E50"/>
    <w:rsid w:val="00744ED7"/>
    <w:rsid w:val="007457EB"/>
    <w:rsid w:val="00745C15"/>
    <w:rsid w:val="00745CC8"/>
    <w:rsid w:val="00746476"/>
    <w:rsid w:val="00747776"/>
    <w:rsid w:val="0075212C"/>
    <w:rsid w:val="00753BFF"/>
    <w:rsid w:val="0075747F"/>
    <w:rsid w:val="00757858"/>
    <w:rsid w:val="00761DD4"/>
    <w:rsid w:val="007626C5"/>
    <w:rsid w:val="00763B42"/>
    <w:rsid w:val="00764757"/>
    <w:rsid w:val="00766D55"/>
    <w:rsid w:val="007679C9"/>
    <w:rsid w:val="00767ACD"/>
    <w:rsid w:val="0077219C"/>
    <w:rsid w:val="00772DEF"/>
    <w:rsid w:val="007742F1"/>
    <w:rsid w:val="007753EE"/>
    <w:rsid w:val="007778C4"/>
    <w:rsid w:val="00784961"/>
    <w:rsid w:val="00785495"/>
    <w:rsid w:val="007922BD"/>
    <w:rsid w:val="00792989"/>
    <w:rsid w:val="00793216"/>
    <w:rsid w:val="00793B58"/>
    <w:rsid w:val="0079431A"/>
    <w:rsid w:val="00794C15"/>
    <w:rsid w:val="00795E51"/>
    <w:rsid w:val="007A0610"/>
    <w:rsid w:val="007A274B"/>
    <w:rsid w:val="007A7F9B"/>
    <w:rsid w:val="007B5285"/>
    <w:rsid w:val="007B5817"/>
    <w:rsid w:val="007B6404"/>
    <w:rsid w:val="007C7F6A"/>
    <w:rsid w:val="007D1213"/>
    <w:rsid w:val="007D1A28"/>
    <w:rsid w:val="007D3DE2"/>
    <w:rsid w:val="007E1D78"/>
    <w:rsid w:val="007E1FA0"/>
    <w:rsid w:val="007E2B9F"/>
    <w:rsid w:val="007E6A6B"/>
    <w:rsid w:val="007F0302"/>
    <w:rsid w:val="007F23BF"/>
    <w:rsid w:val="007F421C"/>
    <w:rsid w:val="007F60BA"/>
    <w:rsid w:val="00800CC3"/>
    <w:rsid w:val="00801F4E"/>
    <w:rsid w:val="00802D0C"/>
    <w:rsid w:val="00804F20"/>
    <w:rsid w:val="008051B2"/>
    <w:rsid w:val="00811564"/>
    <w:rsid w:val="0081313B"/>
    <w:rsid w:val="008173AB"/>
    <w:rsid w:val="00822B33"/>
    <w:rsid w:val="008239F0"/>
    <w:rsid w:val="00826F53"/>
    <w:rsid w:val="00830C8F"/>
    <w:rsid w:val="00831E45"/>
    <w:rsid w:val="008337AD"/>
    <w:rsid w:val="00833879"/>
    <w:rsid w:val="00835030"/>
    <w:rsid w:val="00840275"/>
    <w:rsid w:val="0084029D"/>
    <w:rsid w:val="0084038C"/>
    <w:rsid w:val="00840682"/>
    <w:rsid w:val="00840FCF"/>
    <w:rsid w:val="008454FB"/>
    <w:rsid w:val="008472D5"/>
    <w:rsid w:val="00847D41"/>
    <w:rsid w:val="00851124"/>
    <w:rsid w:val="008539FD"/>
    <w:rsid w:val="00855643"/>
    <w:rsid w:val="00862B39"/>
    <w:rsid w:val="0086511F"/>
    <w:rsid w:val="00870F22"/>
    <w:rsid w:val="008711F4"/>
    <w:rsid w:val="0087164C"/>
    <w:rsid w:val="00873989"/>
    <w:rsid w:val="00873C92"/>
    <w:rsid w:val="00877AD2"/>
    <w:rsid w:val="00881DD0"/>
    <w:rsid w:val="00883104"/>
    <w:rsid w:val="008862B9"/>
    <w:rsid w:val="008863C0"/>
    <w:rsid w:val="008879DF"/>
    <w:rsid w:val="00891472"/>
    <w:rsid w:val="00891A8C"/>
    <w:rsid w:val="00892DF7"/>
    <w:rsid w:val="00892E03"/>
    <w:rsid w:val="00894EB8"/>
    <w:rsid w:val="00895364"/>
    <w:rsid w:val="00896D9B"/>
    <w:rsid w:val="008A7470"/>
    <w:rsid w:val="008B106B"/>
    <w:rsid w:val="008B481F"/>
    <w:rsid w:val="008B4C86"/>
    <w:rsid w:val="008B5A04"/>
    <w:rsid w:val="008B6B2B"/>
    <w:rsid w:val="008C04B5"/>
    <w:rsid w:val="008C1256"/>
    <w:rsid w:val="008C2970"/>
    <w:rsid w:val="008C303C"/>
    <w:rsid w:val="008D15A8"/>
    <w:rsid w:val="008D2882"/>
    <w:rsid w:val="008D3131"/>
    <w:rsid w:val="008E5E1B"/>
    <w:rsid w:val="008F5A49"/>
    <w:rsid w:val="00900B7E"/>
    <w:rsid w:val="00900EE8"/>
    <w:rsid w:val="0090584B"/>
    <w:rsid w:val="009247F6"/>
    <w:rsid w:val="00925B09"/>
    <w:rsid w:val="00926CB4"/>
    <w:rsid w:val="009274B7"/>
    <w:rsid w:val="00930C53"/>
    <w:rsid w:val="009319EC"/>
    <w:rsid w:val="009410FC"/>
    <w:rsid w:val="00941C80"/>
    <w:rsid w:val="00941DDC"/>
    <w:rsid w:val="00944551"/>
    <w:rsid w:val="00944BA8"/>
    <w:rsid w:val="00946D4E"/>
    <w:rsid w:val="009474AE"/>
    <w:rsid w:val="009503BB"/>
    <w:rsid w:val="00954288"/>
    <w:rsid w:val="00955155"/>
    <w:rsid w:val="00962C8A"/>
    <w:rsid w:val="00965A05"/>
    <w:rsid w:val="00971170"/>
    <w:rsid w:val="0097698A"/>
    <w:rsid w:val="00982DE1"/>
    <w:rsid w:val="00983B46"/>
    <w:rsid w:val="00985DF2"/>
    <w:rsid w:val="00990074"/>
    <w:rsid w:val="00994AA6"/>
    <w:rsid w:val="00997713"/>
    <w:rsid w:val="009A49B6"/>
    <w:rsid w:val="009C173E"/>
    <w:rsid w:val="009C2E38"/>
    <w:rsid w:val="009C68F0"/>
    <w:rsid w:val="009D476B"/>
    <w:rsid w:val="009E04F8"/>
    <w:rsid w:val="009E1F18"/>
    <w:rsid w:val="009E2EDA"/>
    <w:rsid w:val="009E50EB"/>
    <w:rsid w:val="009F6425"/>
    <w:rsid w:val="00A00E94"/>
    <w:rsid w:val="00A03B9F"/>
    <w:rsid w:val="00A0471A"/>
    <w:rsid w:val="00A0603B"/>
    <w:rsid w:val="00A06CDB"/>
    <w:rsid w:val="00A135D1"/>
    <w:rsid w:val="00A14A51"/>
    <w:rsid w:val="00A15C32"/>
    <w:rsid w:val="00A1774D"/>
    <w:rsid w:val="00A225EA"/>
    <w:rsid w:val="00A23857"/>
    <w:rsid w:val="00A23AFC"/>
    <w:rsid w:val="00A26B1B"/>
    <w:rsid w:val="00A33ADC"/>
    <w:rsid w:val="00A33F1C"/>
    <w:rsid w:val="00A37972"/>
    <w:rsid w:val="00A42840"/>
    <w:rsid w:val="00A44299"/>
    <w:rsid w:val="00A50668"/>
    <w:rsid w:val="00A513E8"/>
    <w:rsid w:val="00A5356A"/>
    <w:rsid w:val="00A5491A"/>
    <w:rsid w:val="00A54C77"/>
    <w:rsid w:val="00A612F6"/>
    <w:rsid w:val="00A64454"/>
    <w:rsid w:val="00A65A3D"/>
    <w:rsid w:val="00A65E9C"/>
    <w:rsid w:val="00A80065"/>
    <w:rsid w:val="00A84A89"/>
    <w:rsid w:val="00A87957"/>
    <w:rsid w:val="00A92C80"/>
    <w:rsid w:val="00A9465D"/>
    <w:rsid w:val="00A97A33"/>
    <w:rsid w:val="00AB1A4B"/>
    <w:rsid w:val="00AB1D86"/>
    <w:rsid w:val="00AB5C9E"/>
    <w:rsid w:val="00AB738A"/>
    <w:rsid w:val="00AC538A"/>
    <w:rsid w:val="00AC7B28"/>
    <w:rsid w:val="00AD0DD3"/>
    <w:rsid w:val="00AD1599"/>
    <w:rsid w:val="00AD21B8"/>
    <w:rsid w:val="00AD27E1"/>
    <w:rsid w:val="00AD6461"/>
    <w:rsid w:val="00AF2E18"/>
    <w:rsid w:val="00AF2F08"/>
    <w:rsid w:val="00AF30A0"/>
    <w:rsid w:val="00AF6484"/>
    <w:rsid w:val="00AF6A21"/>
    <w:rsid w:val="00B00404"/>
    <w:rsid w:val="00B10C61"/>
    <w:rsid w:val="00B11832"/>
    <w:rsid w:val="00B11DB2"/>
    <w:rsid w:val="00B15861"/>
    <w:rsid w:val="00B23170"/>
    <w:rsid w:val="00B25185"/>
    <w:rsid w:val="00B27F81"/>
    <w:rsid w:val="00B316AC"/>
    <w:rsid w:val="00B31A83"/>
    <w:rsid w:val="00B32351"/>
    <w:rsid w:val="00B323B8"/>
    <w:rsid w:val="00B32D39"/>
    <w:rsid w:val="00B4203E"/>
    <w:rsid w:val="00B515BC"/>
    <w:rsid w:val="00B51F80"/>
    <w:rsid w:val="00B5237C"/>
    <w:rsid w:val="00B54837"/>
    <w:rsid w:val="00B5561C"/>
    <w:rsid w:val="00B55660"/>
    <w:rsid w:val="00B5748A"/>
    <w:rsid w:val="00B57C28"/>
    <w:rsid w:val="00B60289"/>
    <w:rsid w:val="00B64FAD"/>
    <w:rsid w:val="00B6581A"/>
    <w:rsid w:val="00B66B82"/>
    <w:rsid w:val="00B707DF"/>
    <w:rsid w:val="00B753BF"/>
    <w:rsid w:val="00B778E7"/>
    <w:rsid w:val="00B8261A"/>
    <w:rsid w:val="00B82E5D"/>
    <w:rsid w:val="00B84558"/>
    <w:rsid w:val="00B848F2"/>
    <w:rsid w:val="00B84BDA"/>
    <w:rsid w:val="00B861E5"/>
    <w:rsid w:val="00B87A32"/>
    <w:rsid w:val="00B93A9F"/>
    <w:rsid w:val="00B9553E"/>
    <w:rsid w:val="00BA138C"/>
    <w:rsid w:val="00BA1EFE"/>
    <w:rsid w:val="00BA32CF"/>
    <w:rsid w:val="00BA480A"/>
    <w:rsid w:val="00BA79C0"/>
    <w:rsid w:val="00BB2B21"/>
    <w:rsid w:val="00BB3A28"/>
    <w:rsid w:val="00BB6C7C"/>
    <w:rsid w:val="00BC0D44"/>
    <w:rsid w:val="00BC47D9"/>
    <w:rsid w:val="00BD62E5"/>
    <w:rsid w:val="00BE1A03"/>
    <w:rsid w:val="00BE7487"/>
    <w:rsid w:val="00BF27AB"/>
    <w:rsid w:val="00BF33A2"/>
    <w:rsid w:val="00C048C1"/>
    <w:rsid w:val="00C071A1"/>
    <w:rsid w:val="00C10BA3"/>
    <w:rsid w:val="00C114AA"/>
    <w:rsid w:val="00C120A6"/>
    <w:rsid w:val="00C14300"/>
    <w:rsid w:val="00C1676C"/>
    <w:rsid w:val="00C17CC1"/>
    <w:rsid w:val="00C20801"/>
    <w:rsid w:val="00C20DB8"/>
    <w:rsid w:val="00C21329"/>
    <w:rsid w:val="00C2176E"/>
    <w:rsid w:val="00C21CC8"/>
    <w:rsid w:val="00C22391"/>
    <w:rsid w:val="00C25FBD"/>
    <w:rsid w:val="00C26CD6"/>
    <w:rsid w:val="00C30B40"/>
    <w:rsid w:val="00C3189A"/>
    <w:rsid w:val="00C32A2A"/>
    <w:rsid w:val="00C33773"/>
    <w:rsid w:val="00C354E7"/>
    <w:rsid w:val="00C3625E"/>
    <w:rsid w:val="00C36353"/>
    <w:rsid w:val="00C37990"/>
    <w:rsid w:val="00C4402B"/>
    <w:rsid w:val="00C46D15"/>
    <w:rsid w:val="00C46EB7"/>
    <w:rsid w:val="00C500C2"/>
    <w:rsid w:val="00C530BE"/>
    <w:rsid w:val="00C54990"/>
    <w:rsid w:val="00C56003"/>
    <w:rsid w:val="00C56B3F"/>
    <w:rsid w:val="00C57B02"/>
    <w:rsid w:val="00C608A6"/>
    <w:rsid w:val="00C620F1"/>
    <w:rsid w:val="00C637BA"/>
    <w:rsid w:val="00C6454B"/>
    <w:rsid w:val="00C71810"/>
    <w:rsid w:val="00C728F1"/>
    <w:rsid w:val="00C72C52"/>
    <w:rsid w:val="00C73476"/>
    <w:rsid w:val="00C73684"/>
    <w:rsid w:val="00C752F0"/>
    <w:rsid w:val="00C7698B"/>
    <w:rsid w:val="00C77F8B"/>
    <w:rsid w:val="00C90440"/>
    <w:rsid w:val="00C93B78"/>
    <w:rsid w:val="00C944E6"/>
    <w:rsid w:val="00C94B59"/>
    <w:rsid w:val="00CA3E36"/>
    <w:rsid w:val="00CA73EB"/>
    <w:rsid w:val="00CB4570"/>
    <w:rsid w:val="00CC2512"/>
    <w:rsid w:val="00CC5CA9"/>
    <w:rsid w:val="00CC6F10"/>
    <w:rsid w:val="00CD1F56"/>
    <w:rsid w:val="00CD4C04"/>
    <w:rsid w:val="00CD68B0"/>
    <w:rsid w:val="00CE0044"/>
    <w:rsid w:val="00CE0105"/>
    <w:rsid w:val="00CE6D0F"/>
    <w:rsid w:val="00CE7A7D"/>
    <w:rsid w:val="00CF0754"/>
    <w:rsid w:val="00CF1492"/>
    <w:rsid w:val="00CF4D26"/>
    <w:rsid w:val="00CF5FB1"/>
    <w:rsid w:val="00D06851"/>
    <w:rsid w:val="00D06E78"/>
    <w:rsid w:val="00D20386"/>
    <w:rsid w:val="00D267EC"/>
    <w:rsid w:val="00D26D50"/>
    <w:rsid w:val="00D333B2"/>
    <w:rsid w:val="00D33C2A"/>
    <w:rsid w:val="00D35A8B"/>
    <w:rsid w:val="00D367FD"/>
    <w:rsid w:val="00D3769B"/>
    <w:rsid w:val="00D37D1D"/>
    <w:rsid w:val="00D4043F"/>
    <w:rsid w:val="00D447B8"/>
    <w:rsid w:val="00D44946"/>
    <w:rsid w:val="00D45CF0"/>
    <w:rsid w:val="00D465B1"/>
    <w:rsid w:val="00D4757B"/>
    <w:rsid w:val="00D5046E"/>
    <w:rsid w:val="00D55838"/>
    <w:rsid w:val="00D56CA1"/>
    <w:rsid w:val="00D57888"/>
    <w:rsid w:val="00D66366"/>
    <w:rsid w:val="00D66EDB"/>
    <w:rsid w:val="00D67C68"/>
    <w:rsid w:val="00D7212E"/>
    <w:rsid w:val="00D82F15"/>
    <w:rsid w:val="00D836B4"/>
    <w:rsid w:val="00D851D3"/>
    <w:rsid w:val="00D862EB"/>
    <w:rsid w:val="00D940C8"/>
    <w:rsid w:val="00D95407"/>
    <w:rsid w:val="00D9585D"/>
    <w:rsid w:val="00D95C85"/>
    <w:rsid w:val="00D9666A"/>
    <w:rsid w:val="00D97650"/>
    <w:rsid w:val="00DA3E13"/>
    <w:rsid w:val="00DA45BF"/>
    <w:rsid w:val="00DA4D0B"/>
    <w:rsid w:val="00DB2493"/>
    <w:rsid w:val="00DB3BE0"/>
    <w:rsid w:val="00DB4A2A"/>
    <w:rsid w:val="00DB5168"/>
    <w:rsid w:val="00DB5C88"/>
    <w:rsid w:val="00DC1A49"/>
    <w:rsid w:val="00DC1AEC"/>
    <w:rsid w:val="00DC51C2"/>
    <w:rsid w:val="00DC6433"/>
    <w:rsid w:val="00DD04E5"/>
    <w:rsid w:val="00DD2A03"/>
    <w:rsid w:val="00DD4126"/>
    <w:rsid w:val="00DD562E"/>
    <w:rsid w:val="00DD68BC"/>
    <w:rsid w:val="00DD77BA"/>
    <w:rsid w:val="00DE3B10"/>
    <w:rsid w:val="00DE4CAF"/>
    <w:rsid w:val="00DE5CBC"/>
    <w:rsid w:val="00DE64B2"/>
    <w:rsid w:val="00DE7047"/>
    <w:rsid w:val="00DF22EF"/>
    <w:rsid w:val="00DF4212"/>
    <w:rsid w:val="00DF4631"/>
    <w:rsid w:val="00E00591"/>
    <w:rsid w:val="00E06014"/>
    <w:rsid w:val="00E13326"/>
    <w:rsid w:val="00E175F9"/>
    <w:rsid w:val="00E21B45"/>
    <w:rsid w:val="00E23A4B"/>
    <w:rsid w:val="00E251F0"/>
    <w:rsid w:val="00E2644C"/>
    <w:rsid w:val="00E31A70"/>
    <w:rsid w:val="00E42226"/>
    <w:rsid w:val="00E50870"/>
    <w:rsid w:val="00E557CE"/>
    <w:rsid w:val="00E557F9"/>
    <w:rsid w:val="00E56F8B"/>
    <w:rsid w:val="00E571C2"/>
    <w:rsid w:val="00E61463"/>
    <w:rsid w:val="00E711B4"/>
    <w:rsid w:val="00E72D84"/>
    <w:rsid w:val="00E77461"/>
    <w:rsid w:val="00E8052A"/>
    <w:rsid w:val="00E805B3"/>
    <w:rsid w:val="00E80E41"/>
    <w:rsid w:val="00E81937"/>
    <w:rsid w:val="00E81BB9"/>
    <w:rsid w:val="00E82AC8"/>
    <w:rsid w:val="00E90CDE"/>
    <w:rsid w:val="00E912FC"/>
    <w:rsid w:val="00E92EB8"/>
    <w:rsid w:val="00E971DA"/>
    <w:rsid w:val="00E97BB8"/>
    <w:rsid w:val="00EB161F"/>
    <w:rsid w:val="00EB26A8"/>
    <w:rsid w:val="00EB51AE"/>
    <w:rsid w:val="00EC0D16"/>
    <w:rsid w:val="00EC0F79"/>
    <w:rsid w:val="00EC382A"/>
    <w:rsid w:val="00EC39F4"/>
    <w:rsid w:val="00ED2CA3"/>
    <w:rsid w:val="00ED7ACA"/>
    <w:rsid w:val="00EE6262"/>
    <w:rsid w:val="00EE713B"/>
    <w:rsid w:val="00EE781B"/>
    <w:rsid w:val="00EF3A12"/>
    <w:rsid w:val="00EF4CFC"/>
    <w:rsid w:val="00EF54C9"/>
    <w:rsid w:val="00F00099"/>
    <w:rsid w:val="00F0281E"/>
    <w:rsid w:val="00F048F5"/>
    <w:rsid w:val="00F114B6"/>
    <w:rsid w:val="00F12385"/>
    <w:rsid w:val="00F14E9D"/>
    <w:rsid w:val="00F15C38"/>
    <w:rsid w:val="00F23EEA"/>
    <w:rsid w:val="00F27EF7"/>
    <w:rsid w:val="00F30FE1"/>
    <w:rsid w:val="00F356E2"/>
    <w:rsid w:val="00F54FD8"/>
    <w:rsid w:val="00F56A9D"/>
    <w:rsid w:val="00F56F63"/>
    <w:rsid w:val="00F57D80"/>
    <w:rsid w:val="00F603D0"/>
    <w:rsid w:val="00F61988"/>
    <w:rsid w:val="00F6297D"/>
    <w:rsid w:val="00F6684C"/>
    <w:rsid w:val="00F6733E"/>
    <w:rsid w:val="00F7203D"/>
    <w:rsid w:val="00F7516B"/>
    <w:rsid w:val="00F75DA8"/>
    <w:rsid w:val="00F76589"/>
    <w:rsid w:val="00F77D0C"/>
    <w:rsid w:val="00F8050A"/>
    <w:rsid w:val="00F8279C"/>
    <w:rsid w:val="00F847DA"/>
    <w:rsid w:val="00F87109"/>
    <w:rsid w:val="00F95277"/>
    <w:rsid w:val="00F95983"/>
    <w:rsid w:val="00FA407E"/>
    <w:rsid w:val="00FB5723"/>
    <w:rsid w:val="00FB677C"/>
    <w:rsid w:val="00FC1E6D"/>
    <w:rsid w:val="00FC3546"/>
    <w:rsid w:val="00FC4AD9"/>
    <w:rsid w:val="00FD2D2C"/>
    <w:rsid w:val="00FD4BAB"/>
    <w:rsid w:val="00FD6D43"/>
    <w:rsid w:val="00FE0AE5"/>
    <w:rsid w:val="00FE20C2"/>
    <w:rsid w:val="00FF05F8"/>
    <w:rsid w:val="00FF1965"/>
    <w:rsid w:val="00FF1BD8"/>
    <w:rsid w:val="00FF1DDC"/>
    <w:rsid w:val="00FF41D1"/>
    <w:rsid w:val="00FF4FCD"/>
    <w:rsid w:val="00FF5A99"/>
    <w:rsid w:val="21B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6"/>
    <w:basedOn w:val="1"/>
    <w:next w:val="1"/>
    <w:qFormat/>
    <w:uiPriority w:val="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rFonts w:cs="Times New Roman"/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25"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qFormat/>
    <w:uiPriority w:val="0"/>
    <w:pPr>
      <w:spacing w:after="120"/>
      <w:ind w:left="283"/>
    </w:pPr>
    <w:rPr>
      <w:rFonts w:eastAsia="Times New Roman"/>
    </w:rPr>
  </w:style>
  <w:style w:type="paragraph" w:styleId="10">
    <w:name w:val="Title"/>
    <w:basedOn w:val="1"/>
    <w:link w:val="18"/>
    <w:qFormat/>
    <w:uiPriority w:val="0"/>
    <w:pPr>
      <w:jc w:val="center"/>
    </w:pPr>
    <w:rPr>
      <w:b/>
      <w:sz w:val="28"/>
      <w:szCs w:val="20"/>
    </w:r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uiPriority w:val="0"/>
    <w:pPr>
      <w:spacing w:before="100" w:after="100"/>
    </w:pPr>
    <w:rPr>
      <w:color w:val="000000"/>
    </w:rPr>
  </w:style>
  <w:style w:type="paragraph" w:customStyle="1" w:styleId="13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b/>
      <w:bCs/>
      <w:lang w:val="ru-RU" w:eastAsia="ru-RU" w:bidi="ar-SA"/>
    </w:rPr>
  </w:style>
  <w:style w:type="character" w:customStyle="1" w:styleId="14">
    <w:name w:val="Font Style46"/>
    <w:qFormat/>
    <w:uiPriority w:val="0"/>
    <w:rPr>
      <w:rFonts w:ascii="Times New Roman" w:hAnsi="Times New Roman"/>
      <w:sz w:val="22"/>
    </w:rPr>
  </w:style>
  <w:style w:type="paragraph" w:customStyle="1" w:styleId="15">
    <w:name w:val="Style7"/>
    <w:basedOn w:val="1"/>
    <w:qFormat/>
    <w:uiPriority w:val="0"/>
    <w:pPr>
      <w:widowControl w:val="0"/>
      <w:autoSpaceDE w:val="0"/>
      <w:autoSpaceDN w:val="0"/>
      <w:adjustRightInd w:val="0"/>
    </w:pPr>
  </w:style>
  <w:style w:type="paragraph" w:customStyle="1" w:styleId="16">
    <w:name w:val="ConsPlusNormal"/>
    <w:link w:val="21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17">
    <w:name w:val="Гипертекстовая ссылка"/>
    <w:qFormat/>
    <w:uiPriority w:val="0"/>
    <w:rPr>
      <w:color w:val="008000"/>
    </w:rPr>
  </w:style>
  <w:style w:type="character" w:customStyle="1" w:styleId="18">
    <w:name w:val="Название Знак"/>
    <w:basedOn w:val="3"/>
    <w:link w:val="10"/>
    <w:qFormat/>
    <w:locked/>
    <w:uiPriority w:val="0"/>
    <w:rPr>
      <w:rFonts w:eastAsia="Calibri"/>
      <w:b/>
      <w:sz w:val="28"/>
      <w:lang w:val="ru-RU" w:eastAsia="ru-RU" w:bidi="ar-SA"/>
    </w:rPr>
  </w:style>
  <w:style w:type="paragraph" w:customStyle="1" w:styleId="19">
    <w:name w:val="Абзац списка1"/>
    <w:basedOn w:val="1"/>
    <w:qFormat/>
    <w:uiPriority w:val="0"/>
    <w:pPr>
      <w:ind w:left="720"/>
      <w:contextualSpacing/>
    </w:pPr>
  </w:style>
  <w:style w:type="character" w:customStyle="1" w:styleId="20">
    <w:name w:val="Верхний колонтитул Знак"/>
    <w:basedOn w:val="3"/>
    <w:link w:val="8"/>
    <w:qFormat/>
    <w:locked/>
    <w:uiPriority w:val="0"/>
    <w:rPr>
      <w:rFonts w:eastAsia="Calibri"/>
      <w:sz w:val="24"/>
      <w:szCs w:val="24"/>
      <w:lang w:val="ru-RU" w:eastAsia="ru-RU" w:bidi="ar-SA"/>
    </w:rPr>
  </w:style>
  <w:style w:type="character" w:customStyle="1" w:styleId="21">
    <w:name w:val="ConsPlusNormal Знак"/>
    <w:link w:val="16"/>
    <w:qFormat/>
    <w:locked/>
    <w:uiPriority w:val="0"/>
    <w:rPr>
      <w:rFonts w:ascii="Arial" w:hAnsi="Arial" w:eastAsia="Calibri" w:cs="Arial"/>
      <w:lang w:val="ru-RU" w:eastAsia="ru-RU" w:bidi="ar-SA"/>
    </w:rPr>
  </w:style>
  <w:style w:type="paragraph" w:customStyle="1" w:styleId="22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Calibri" w:cs="Courier New"/>
      <w:lang w:val="ru-RU" w:eastAsia="ru-RU" w:bidi="ar-SA"/>
    </w:rPr>
  </w:style>
  <w:style w:type="character" w:customStyle="1" w:styleId="23">
    <w:name w:val="WW8Num1z1"/>
    <w:qFormat/>
    <w:uiPriority w:val="0"/>
  </w:style>
  <w:style w:type="paragraph" w:customStyle="1" w:styleId="24">
    <w:name w:val="ConsNormal"/>
    <w:qFormat/>
    <w:uiPriority w:val="0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sz w:val="22"/>
      <w:szCs w:val="22"/>
      <w:lang w:val="ru-RU" w:eastAsia="zh-CN" w:bidi="ar-SA"/>
    </w:rPr>
  </w:style>
  <w:style w:type="character" w:customStyle="1" w:styleId="25">
    <w:name w:val="Текст выноски Знак"/>
    <w:basedOn w:val="3"/>
    <w:link w:val="7"/>
    <w:qFormat/>
    <w:uiPriority w:val="0"/>
    <w:rPr>
      <w:rFonts w:ascii="Tahoma" w:hAnsi="Tahoma" w:eastAsia="Calibri" w:cs="Tahoma"/>
      <w:sz w:val="16"/>
      <w:szCs w:val="16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E2B91-57D3-4FDD-B93D-74254437BC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8882</Words>
  <Characters>50629</Characters>
  <Lines>421</Lines>
  <Paragraphs>118</Paragraphs>
  <TotalTime>10765</TotalTime>
  <ScaleCrop>false</ScaleCrop>
  <LinksUpToDate>false</LinksUpToDate>
  <CharactersWithSpaces>59393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2022-03-17T04:44:00Z</dcterms:created>
  <dc:creator>Усачева</dc:creator>
  <cp:lastModifiedBy>Бутыгина</cp:lastModifiedBy>
  <cp:lastPrinted>2022-12-06T11:10:00Z</cp:lastPrinted>
  <dcterms:modified xsi:type="dcterms:W3CDTF">2022-12-07T11:04:57Z</dcterms:modified>
  <dc:title>Приложение</dc:title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843A09E69A6045FA81AD5B81FD4A1022</vt:lpwstr>
  </property>
</Properties>
</file>